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D0280" w14:textId="70FA1F66" w:rsidR="00793B93" w:rsidRDefault="00793B93" w:rsidP="00714DB5">
      <w:pPr>
        <w:spacing w:after="0" w:line="240" w:lineRule="auto"/>
        <w:jc w:val="center"/>
        <w:rPr>
          <w:rFonts w:ascii="HelveticaNeueLT Std" w:hAnsi="HelveticaNeueLT Std"/>
          <w:b/>
          <w:sz w:val="28"/>
          <w:szCs w:val="28"/>
        </w:rPr>
      </w:pPr>
      <w:r w:rsidRPr="00625D84">
        <w:rPr>
          <w:rFonts w:ascii="Arial" w:eastAsia="Calibri" w:hAnsi="Arial" w:cs="Arial"/>
          <w:b/>
          <w:noProof/>
          <w:sz w:val="24"/>
          <w:szCs w:val="24"/>
          <w:lang w:eastAsia="en-GB"/>
        </w:rPr>
        <w:drawing>
          <wp:anchor distT="0" distB="0" distL="114300" distR="114300" simplePos="0" relativeHeight="251659264" behindDoc="0" locked="0" layoutInCell="1" allowOverlap="1" wp14:anchorId="0EBBE3B3" wp14:editId="3425DB2E">
            <wp:simplePos x="0" y="0"/>
            <wp:positionH relativeFrom="column">
              <wp:posOffset>4733925</wp:posOffset>
            </wp:positionH>
            <wp:positionV relativeFrom="paragraph">
              <wp:posOffset>-602615</wp:posOffset>
            </wp:positionV>
            <wp:extent cx="1807845" cy="685800"/>
            <wp:effectExtent l="19050" t="0" r="1905" b="0"/>
            <wp:wrapNone/>
            <wp:docPr id="3" name="Picture 9" descr="S:\ST\ST\Comm\CXPRLXG\office\documents\Brand Refresh\New Logos\Haringey Logos 2\Haringey Logo\Screen\JPG\BS1995_Haringey_TapeType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T\ST\Comm\CXPRLXG\office\documents\Brand Refresh\New Logos\Haringey Logos 2\Haringey Logo\Screen\JPG\BS1995_Haringey_TapeType_RED_RGB.jpg"/>
                    <pic:cNvPicPr>
                      <a:picLocks noChangeAspect="1" noChangeArrowheads="1"/>
                    </pic:cNvPicPr>
                  </pic:nvPicPr>
                  <pic:blipFill>
                    <a:blip r:embed="rId5" cstate="print"/>
                    <a:srcRect/>
                    <a:stretch>
                      <a:fillRect/>
                    </a:stretch>
                  </pic:blipFill>
                  <pic:spPr bwMode="auto">
                    <a:xfrm>
                      <a:off x="0" y="0"/>
                      <a:ext cx="1807845" cy="685800"/>
                    </a:xfrm>
                    <a:prstGeom prst="rect">
                      <a:avLst/>
                    </a:prstGeom>
                    <a:noFill/>
                    <a:ln w="9525">
                      <a:noFill/>
                      <a:miter lim="800000"/>
                      <a:headEnd/>
                      <a:tailEnd/>
                    </a:ln>
                  </pic:spPr>
                </pic:pic>
              </a:graphicData>
            </a:graphic>
          </wp:anchor>
        </w:drawing>
      </w:r>
    </w:p>
    <w:p w14:paraId="268F8685" w14:textId="77777777" w:rsidR="00793B93" w:rsidRDefault="00793B93" w:rsidP="00714DB5">
      <w:pPr>
        <w:spacing w:after="0" w:line="240" w:lineRule="auto"/>
        <w:jc w:val="center"/>
        <w:rPr>
          <w:rFonts w:ascii="HelveticaNeueLT Std" w:hAnsi="HelveticaNeueLT Std"/>
          <w:b/>
          <w:sz w:val="28"/>
          <w:szCs w:val="28"/>
        </w:rPr>
      </w:pPr>
    </w:p>
    <w:p w14:paraId="439A69C3" w14:textId="7C76B491" w:rsidR="00714DB5" w:rsidRPr="009D7A4D" w:rsidRDefault="00714DB5" w:rsidP="00714DB5">
      <w:pPr>
        <w:spacing w:after="0" w:line="240" w:lineRule="auto"/>
        <w:jc w:val="center"/>
        <w:rPr>
          <w:rFonts w:ascii="HelveticaNeueLT Std" w:hAnsi="HelveticaNeueLT Std"/>
          <w:b/>
          <w:sz w:val="28"/>
          <w:szCs w:val="28"/>
        </w:rPr>
      </w:pPr>
      <w:r w:rsidRPr="009D7A4D">
        <w:rPr>
          <w:rFonts w:ascii="HelveticaNeueLT Std" w:hAnsi="HelveticaNeueLT Std"/>
          <w:b/>
          <w:sz w:val="28"/>
          <w:szCs w:val="28"/>
        </w:rPr>
        <w:t xml:space="preserve">COMMISSIONING </w:t>
      </w:r>
      <w:r>
        <w:rPr>
          <w:rFonts w:ascii="HelveticaNeueLT Std" w:hAnsi="HelveticaNeueLT Std"/>
          <w:b/>
          <w:sz w:val="28"/>
          <w:szCs w:val="28"/>
        </w:rPr>
        <w:t xml:space="preserve">FOR </w:t>
      </w:r>
      <w:r w:rsidRPr="009D7A4D">
        <w:rPr>
          <w:rFonts w:ascii="HelveticaNeueLT Std" w:hAnsi="HelveticaNeueLT Std"/>
          <w:b/>
          <w:sz w:val="28"/>
          <w:szCs w:val="28"/>
        </w:rPr>
        <w:t>HOME SUPPORT AND REABLEMENT SERVICES</w:t>
      </w:r>
      <w:r>
        <w:rPr>
          <w:rFonts w:ascii="HelveticaNeueLT Std" w:hAnsi="HelveticaNeueLT Std"/>
          <w:b/>
          <w:sz w:val="28"/>
          <w:szCs w:val="28"/>
        </w:rPr>
        <w:t xml:space="preserve"> (PHASE 2)</w:t>
      </w:r>
    </w:p>
    <w:p w14:paraId="6F08C785" w14:textId="77777777" w:rsidR="005C6F87" w:rsidRDefault="005C6F87" w:rsidP="005C6F87">
      <w:pPr>
        <w:spacing w:after="0" w:line="240" w:lineRule="auto"/>
        <w:jc w:val="center"/>
        <w:rPr>
          <w:rFonts w:ascii="HelveticaNeueLT Std" w:hAnsi="HelveticaNeueLT Std"/>
          <w:sz w:val="28"/>
          <w:szCs w:val="28"/>
        </w:rPr>
      </w:pPr>
    </w:p>
    <w:p w14:paraId="1CF08B39" w14:textId="112C6DD9" w:rsidR="00D02A98" w:rsidRDefault="00D02A98" w:rsidP="00D02A98">
      <w:pPr>
        <w:spacing w:after="0" w:line="240" w:lineRule="auto"/>
        <w:jc w:val="center"/>
        <w:rPr>
          <w:rFonts w:ascii="HelveticaNeueLT Std" w:hAnsi="HelveticaNeueLT Std"/>
          <w:b/>
          <w:sz w:val="24"/>
          <w:szCs w:val="24"/>
        </w:rPr>
      </w:pPr>
      <w:r w:rsidRPr="00D02A98">
        <w:rPr>
          <w:rFonts w:ascii="HelveticaNeueLT Std" w:hAnsi="HelveticaNeueLT Std"/>
          <w:b/>
          <w:sz w:val="24"/>
          <w:szCs w:val="24"/>
        </w:rPr>
        <w:t xml:space="preserve">Questions and answers from Bid Writing Workshop </w:t>
      </w:r>
    </w:p>
    <w:p w14:paraId="219D5628" w14:textId="70EAF022" w:rsidR="00D02A98" w:rsidRDefault="00D02A98" w:rsidP="00D02A98">
      <w:pPr>
        <w:tabs>
          <w:tab w:val="left" w:pos="1320"/>
        </w:tabs>
        <w:spacing w:after="0" w:line="240" w:lineRule="auto"/>
        <w:rPr>
          <w:rFonts w:ascii="HelveticaNeueLT Std" w:hAnsi="HelveticaNeueLT Std"/>
          <w:b/>
          <w:sz w:val="24"/>
          <w:szCs w:val="24"/>
        </w:rPr>
      </w:pPr>
      <w:r>
        <w:rPr>
          <w:rFonts w:ascii="HelveticaNeueLT Std" w:hAnsi="HelveticaNeueLT Std"/>
          <w:b/>
          <w:sz w:val="24"/>
          <w:szCs w:val="24"/>
        </w:rPr>
        <w:tab/>
      </w:r>
    </w:p>
    <w:p w14:paraId="37CA32D7" w14:textId="77777777" w:rsidR="00D02A98" w:rsidRDefault="00D02A98" w:rsidP="005C6F87">
      <w:pPr>
        <w:spacing w:after="0" w:line="240" w:lineRule="auto"/>
        <w:rPr>
          <w:rFonts w:ascii="HelveticaNeueLT Std" w:hAnsi="HelveticaNeueLT Std"/>
          <w:b/>
          <w:sz w:val="24"/>
          <w:szCs w:val="24"/>
        </w:rPr>
      </w:pPr>
    </w:p>
    <w:p w14:paraId="45C0893A" w14:textId="4D54583E" w:rsidR="00765C88" w:rsidRPr="00087FE8" w:rsidRDefault="002A2A0F" w:rsidP="005C6F87">
      <w:pPr>
        <w:spacing w:after="0" w:line="240" w:lineRule="auto"/>
        <w:rPr>
          <w:rFonts w:ascii="HelveticaNeueLT Std" w:hAnsi="HelveticaNeueLT Std"/>
          <w:b/>
          <w:sz w:val="24"/>
          <w:szCs w:val="24"/>
        </w:rPr>
      </w:pPr>
      <w:r w:rsidRPr="00087FE8">
        <w:rPr>
          <w:rFonts w:ascii="HelveticaNeueLT Std" w:hAnsi="HelveticaNeueLT Std"/>
          <w:b/>
          <w:sz w:val="24"/>
          <w:szCs w:val="24"/>
        </w:rPr>
        <w:t xml:space="preserve"> 13</w:t>
      </w:r>
      <w:r w:rsidRPr="00087FE8">
        <w:rPr>
          <w:rFonts w:ascii="HelveticaNeueLT Std" w:hAnsi="HelveticaNeueLT Std"/>
          <w:b/>
          <w:sz w:val="24"/>
          <w:szCs w:val="24"/>
          <w:vertAlign w:val="superscript"/>
        </w:rPr>
        <w:t>th</w:t>
      </w:r>
      <w:r w:rsidRPr="00087FE8">
        <w:rPr>
          <w:rFonts w:ascii="HelveticaNeueLT Std" w:hAnsi="HelveticaNeueLT Std"/>
          <w:b/>
          <w:sz w:val="24"/>
          <w:szCs w:val="24"/>
        </w:rPr>
        <w:t xml:space="preserve"> August </w:t>
      </w:r>
      <w:r w:rsidR="00B91DDD">
        <w:rPr>
          <w:rFonts w:ascii="HelveticaNeueLT Std" w:hAnsi="HelveticaNeueLT Std"/>
          <w:b/>
          <w:sz w:val="24"/>
          <w:szCs w:val="24"/>
        </w:rPr>
        <w:t>2020</w:t>
      </w:r>
    </w:p>
    <w:p w14:paraId="698B38DD" w14:textId="77777777" w:rsidR="00087FE8" w:rsidRDefault="00087FE8" w:rsidP="00087FE8">
      <w:pPr>
        <w:spacing w:after="0" w:line="240" w:lineRule="auto"/>
        <w:rPr>
          <w:rFonts w:ascii="HelveticaNeueLT Std" w:hAnsi="HelveticaNeueLT Std"/>
          <w:sz w:val="28"/>
          <w:szCs w:val="28"/>
        </w:rPr>
      </w:pPr>
    </w:p>
    <w:p w14:paraId="34E1E396" w14:textId="77777777" w:rsidR="00FF5E0E" w:rsidRPr="005C6F87" w:rsidRDefault="00FF5E0E" w:rsidP="005C6F87">
      <w:pPr>
        <w:spacing w:after="0" w:line="240" w:lineRule="auto"/>
        <w:rPr>
          <w:rFonts w:ascii="HelveticaNeueLT Std" w:hAnsi="HelveticaNeueLT Std"/>
          <w:sz w:val="28"/>
          <w:szCs w:val="28"/>
        </w:rPr>
      </w:pPr>
    </w:p>
    <w:tbl>
      <w:tblPr>
        <w:tblStyle w:val="TableGrid"/>
        <w:tblW w:w="9351" w:type="dxa"/>
        <w:tblLook w:val="04A0" w:firstRow="1" w:lastRow="0" w:firstColumn="1" w:lastColumn="0" w:noHBand="0" w:noVBand="1"/>
      </w:tblPr>
      <w:tblGrid>
        <w:gridCol w:w="4248"/>
        <w:gridCol w:w="5103"/>
      </w:tblGrid>
      <w:tr w:rsidR="00CD6C24" w:rsidRPr="003D4D5E" w14:paraId="16591DB6" w14:textId="77777777" w:rsidTr="00591BB1">
        <w:trPr>
          <w:tblHeader/>
        </w:trPr>
        <w:tc>
          <w:tcPr>
            <w:tcW w:w="4248" w:type="dxa"/>
            <w:shd w:val="clear" w:color="auto" w:fill="D9D9D9" w:themeFill="background1" w:themeFillShade="D9"/>
          </w:tcPr>
          <w:p w14:paraId="035CDD78" w14:textId="0315E4FF" w:rsidR="00CD6C24" w:rsidRPr="003D4D5E" w:rsidRDefault="00FF5E0E" w:rsidP="00591BB1">
            <w:pPr>
              <w:spacing w:before="120" w:after="120"/>
              <w:jc w:val="center"/>
              <w:rPr>
                <w:rFonts w:ascii="HelveticaNeueLT Std" w:hAnsi="HelveticaNeueLT Std"/>
                <w:b/>
                <w:sz w:val="24"/>
                <w:szCs w:val="24"/>
              </w:rPr>
            </w:pPr>
            <w:r>
              <w:rPr>
                <w:rFonts w:ascii="HelveticaNeueLT Std" w:hAnsi="HelveticaNeueLT Std"/>
                <w:b/>
                <w:sz w:val="24"/>
                <w:szCs w:val="24"/>
              </w:rPr>
              <w:t xml:space="preserve">Questions </w:t>
            </w:r>
          </w:p>
        </w:tc>
        <w:tc>
          <w:tcPr>
            <w:tcW w:w="5103" w:type="dxa"/>
            <w:shd w:val="clear" w:color="auto" w:fill="D9D9D9" w:themeFill="background1" w:themeFillShade="D9"/>
          </w:tcPr>
          <w:p w14:paraId="1CA8E4AA" w14:textId="4B601E39" w:rsidR="00CD6C24" w:rsidRPr="003D4D5E" w:rsidRDefault="00CD6C24" w:rsidP="00591BB1">
            <w:pPr>
              <w:spacing w:before="120" w:after="120"/>
              <w:jc w:val="center"/>
              <w:rPr>
                <w:rFonts w:ascii="HelveticaNeueLT Std" w:hAnsi="HelveticaNeueLT Std"/>
                <w:b/>
                <w:sz w:val="24"/>
                <w:szCs w:val="24"/>
              </w:rPr>
            </w:pPr>
            <w:r w:rsidRPr="003D4D5E">
              <w:rPr>
                <w:rFonts w:ascii="HelveticaNeueLT Std" w:hAnsi="HelveticaNeueLT Std"/>
                <w:b/>
                <w:sz w:val="24"/>
                <w:szCs w:val="24"/>
              </w:rPr>
              <w:t>Answers</w:t>
            </w:r>
          </w:p>
        </w:tc>
      </w:tr>
      <w:tr w:rsidR="00CD6C24" w:rsidRPr="003D4D5E" w14:paraId="089C2EE7" w14:textId="77777777" w:rsidTr="000170D0">
        <w:tc>
          <w:tcPr>
            <w:tcW w:w="4248" w:type="dxa"/>
          </w:tcPr>
          <w:p w14:paraId="73D57B52" w14:textId="49465088" w:rsidR="00714DB5" w:rsidRPr="00CC2661" w:rsidRDefault="00FF5E0E" w:rsidP="00591BB1">
            <w:pPr>
              <w:spacing w:before="120" w:after="120"/>
              <w:jc w:val="both"/>
              <w:rPr>
                <w:rFonts w:ascii="HelveticaNeueLT Std" w:hAnsi="HelveticaNeueLT Std"/>
                <w:sz w:val="24"/>
                <w:szCs w:val="24"/>
              </w:rPr>
            </w:pPr>
            <w:r>
              <w:rPr>
                <w:rFonts w:ascii="HelveticaNeueLT Std" w:hAnsi="HelveticaNeueLT Std"/>
                <w:sz w:val="24"/>
                <w:szCs w:val="24"/>
              </w:rPr>
              <w:t xml:space="preserve">None </w:t>
            </w:r>
          </w:p>
        </w:tc>
        <w:tc>
          <w:tcPr>
            <w:tcW w:w="5103" w:type="dxa"/>
          </w:tcPr>
          <w:p w14:paraId="0915D036" w14:textId="05E8F69D" w:rsidR="007809C3" w:rsidRPr="007809C3" w:rsidRDefault="00566339" w:rsidP="00FF5E0E">
            <w:pPr>
              <w:rPr>
                <w:rFonts w:ascii="HelveticaNeueLT Std" w:hAnsi="HelveticaNeueLT Std"/>
                <w:sz w:val="24"/>
                <w:szCs w:val="24"/>
              </w:rPr>
            </w:pPr>
            <w:r>
              <w:rPr>
                <w:rFonts w:ascii="HelveticaNeueLT Std" w:hAnsi="HelveticaNeueLT Std"/>
                <w:sz w:val="24"/>
                <w:szCs w:val="24"/>
              </w:rPr>
              <w:t>N/A</w:t>
            </w:r>
          </w:p>
        </w:tc>
      </w:tr>
    </w:tbl>
    <w:p w14:paraId="298DA978" w14:textId="79FEBE8F" w:rsidR="00CD6C24" w:rsidRDefault="00CD6C24" w:rsidP="00CD6C24">
      <w:pPr>
        <w:rPr>
          <w:rFonts w:ascii="HelveticaNeueLT Std" w:hAnsi="HelveticaNeueLT Std"/>
          <w:sz w:val="24"/>
          <w:szCs w:val="24"/>
        </w:rPr>
      </w:pPr>
    </w:p>
    <w:tbl>
      <w:tblPr>
        <w:tblStyle w:val="TableGrid"/>
        <w:tblW w:w="0" w:type="auto"/>
        <w:tblLook w:val="04A0" w:firstRow="1" w:lastRow="0" w:firstColumn="1" w:lastColumn="0" w:noHBand="0" w:noVBand="1"/>
      </w:tblPr>
      <w:tblGrid>
        <w:gridCol w:w="9174"/>
      </w:tblGrid>
      <w:tr w:rsidR="00FF5E0E" w14:paraId="1667A1EA" w14:textId="77777777" w:rsidTr="00FF5E0E">
        <w:tc>
          <w:tcPr>
            <w:tcW w:w="9174" w:type="dxa"/>
            <w:shd w:val="clear" w:color="auto" w:fill="E7E6E6" w:themeFill="background2"/>
          </w:tcPr>
          <w:p w14:paraId="61D3D38D" w14:textId="7EB09739" w:rsidR="00FF5E0E" w:rsidRPr="00FF5E0E" w:rsidRDefault="00FF5E0E" w:rsidP="00FF5E0E">
            <w:pPr>
              <w:jc w:val="center"/>
              <w:rPr>
                <w:rFonts w:ascii="HelveticaNeueLT Std" w:hAnsi="HelveticaNeueLT Std"/>
                <w:b/>
                <w:sz w:val="24"/>
                <w:szCs w:val="24"/>
              </w:rPr>
            </w:pPr>
            <w:r w:rsidRPr="00FF5E0E">
              <w:rPr>
                <w:rFonts w:ascii="HelveticaNeueLT Std" w:hAnsi="HelveticaNeueLT Std"/>
                <w:b/>
                <w:sz w:val="24"/>
                <w:szCs w:val="24"/>
              </w:rPr>
              <w:t>Feedback</w:t>
            </w:r>
          </w:p>
        </w:tc>
      </w:tr>
      <w:tr w:rsidR="00FF5E0E" w14:paraId="4D3BC7A8" w14:textId="77777777" w:rsidTr="00FF5E0E">
        <w:tc>
          <w:tcPr>
            <w:tcW w:w="9174" w:type="dxa"/>
          </w:tcPr>
          <w:p w14:paraId="446803A5" w14:textId="4871EF49" w:rsidR="00FF5E0E" w:rsidRPr="00FF5E0E" w:rsidRDefault="00C6707A" w:rsidP="00CD6C24">
            <w:pPr>
              <w:pStyle w:val="ListParagraph"/>
              <w:numPr>
                <w:ilvl w:val="0"/>
                <w:numId w:val="4"/>
              </w:numPr>
              <w:rPr>
                <w:rFonts w:ascii="HelveticaNeueLT Std" w:hAnsi="HelveticaNeueLT Std"/>
                <w:sz w:val="24"/>
                <w:szCs w:val="24"/>
              </w:rPr>
            </w:pPr>
            <w:r>
              <w:rPr>
                <w:rFonts w:ascii="HelveticaNeueLT Std" w:hAnsi="HelveticaNeueLT Std"/>
                <w:sz w:val="24"/>
                <w:szCs w:val="24"/>
              </w:rPr>
              <w:t>E</w:t>
            </w:r>
            <w:r w:rsidR="00FF5E0E" w:rsidRPr="00FF5E0E">
              <w:rPr>
                <w:rFonts w:ascii="HelveticaNeueLT Std" w:hAnsi="HelveticaNeueLT Std"/>
                <w:sz w:val="24"/>
                <w:szCs w:val="24"/>
              </w:rPr>
              <w:t>xcellent value</w:t>
            </w:r>
          </w:p>
          <w:p w14:paraId="51112273" w14:textId="77777777" w:rsidR="00FF5E0E" w:rsidRDefault="00FF5E0E" w:rsidP="00FF5E0E">
            <w:pPr>
              <w:pStyle w:val="ListParagraph"/>
              <w:numPr>
                <w:ilvl w:val="0"/>
                <w:numId w:val="4"/>
              </w:numPr>
              <w:rPr>
                <w:rFonts w:ascii="HelveticaNeueLT Std" w:hAnsi="HelveticaNeueLT Std"/>
                <w:sz w:val="24"/>
                <w:szCs w:val="24"/>
              </w:rPr>
            </w:pPr>
            <w:r w:rsidRPr="00FF5E0E">
              <w:rPr>
                <w:rFonts w:ascii="HelveticaNeueLT Std" w:hAnsi="HelveticaNeueLT Std"/>
                <w:sz w:val="24"/>
                <w:szCs w:val="24"/>
              </w:rPr>
              <w:t>YOU EXPLAINING IT VERY WELL</w:t>
            </w:r>
          </w:p>
          <w:p w14:paraId="196363C8" w14:textId="62018C97" w:rsidR="00FF5E0E" w:rsidRDefault="00C6707A" w:rsidP="00FF5E0E">
            <w:pPr>
              <w:pStyle w:val="ListParagraph"/>
              <w:numPr>
                <w:ilvl w:val="0"/>
                <w:numId w:val="4"/>
              </w:numPr>
              <w:rPr>
                <w:rFonts w:ascii="HelveticaNeueLT Std" w:hAnsi="HelveticaNeueLT Std"/>
                <w:sz w:val="24"/>
                <w:szCs w:val="24"/>
              </w:rPr>
            </w:pPr>
            <w:r>
              <w:rPr>
                <w:rFonts w:ascii="HelveticaNeueLT Std" w:hAnsi="HelveticaNeueLT Std"/>
                <w:sz w:val="24"/>
                <w:szCs w:val="24"/>
              </w:rPr>
              <w:t>T</w:t>
            </w:r>
            <w:r w:rsidR="00FF5E0E" w:rsidRPr="00FF5E0E">
              <w:rPr>
                <w:rFonts w:ascii="HelveticaNeueLT Std" w:hAnsi="HelveticaNeueLT Std"/>
                <w:sz w:val="24"/>
                <w:szCs w:val="24"/>
              </w:rPr>
              <w:t xml:space="preserve">hanks for </w:t>
            </w:r>
            <w:r>
              <w:rPr>
                <w:rFonts w:ascii="HelveticaNeueLT Std" w:hAnsi="HelveticaNeueLT Std"/>
                <w:sz w:val="24"/>
                <w:szCs w:val="24"/>
              </w:rPr>
              <w:t xml:space="preserve">the </w:t>
            </w:r>
            <w:r w:rsidR="00FF5E0E" w:rsidRPr="00FF5E0E">
              <w:rPr>
                <w:rFonts w:ascii="HelveticaNeueLT Std" w:hAnsi="HelveticaNeueLT Std"/>
                <w:sz w:val="24"/>
                <w:szCs w:val="24"/>
              </w:rPr>
              <w:t>presentation</w:t>
            </w:r>
          </w:p>
          <w:p w14:paraId="7157D7E9" w14:textId="470758D8" w:rsidR="00FF5E0E" w:rsidRPr="00FF5E0E" w:rsidRDefault="00FF5E0E" w:rsidP="00FF5E0E">
            <w:pPr>
              <w:pStyle w:val="ListParagraph"/>
              <w:numPr>
                <w:ilvl w:val="0"/>
                <w:numId w:val="4"/>
              </w:numPr>
              <w:rPr>
                <w:rFonts w:ascii="HelveticaNeueLT Std" w:hAnsi="HelveticaNeueLT Std"/>
                <w:sz w:val="24"/>
                <w:szCs w:val="24"/>
              </w:rPr>
            </w:pPr>
            <w:r>
              <w:rPr>
                <w:rFonts w:ascii="HelveticaNeueLT Std" w:hAnsi="HelveticaNeueLT Std"/>
                <w:sz w:val="24"/>
                <w:szCs w:val="24"/>
              </w:rPr>
              <w:t>T</w:t>
            </w:r>
            <w:r w:rsidRPr="00FF5E0E">
              <w:rPr>
                <w:rFonts w:ascii="HelveticaNeueLT Std" w:hAnsi="HelveticaNeueLT Std"/>
                <w:sz w:val="24"/>
                <w:szCs w:val="24"/>
              </w:rPr>
              <w:t>hank you</w:t>
            </w:r>
            <w:r w:rsidR="00C6707A">
              <w:rPr>
                <w:rFonts w:ascii="HelveticaNeueLT Std" w:hAnsi="HelveticaNeueLT Std"/>
                <w:sz w:val="24"/>
                <w:szCs w:val="24"/>
              </w:rPr>
              <w:t xml:space="preserve">, </w:t>
            </w:r>
            <w:r w:rsidRPr="00FF5E0E">
              <w:rPr>
                <w:rFonts w:ascii="HelveticaNeueLT Std" w:hAnsi="HelveticaNeueLT Std"/>
                <w:sz w:val="24"/>
                <w:szCs w:val="24"/>
              </w:rPr>
              <w:t xml:space="preserve"> it gave us a good overview</w:t>
            </w:r>
          </w:p>
          <w:p w14:paraId="20BB51BF" w14:textId="6BB31A9E" w:rsidR="00FF5E0E" w:rsidRPr="00FF5E0E" w:rsidRDefault="00FF5E0E" w:rsidP="00FF5E0E">
            <w:pPr>
              <w:rPr>
                <w:rFonts w:ascii="HelveticaNeueLT Std" w:hAnsi="HelveticaNeueLT Std"/>
                <w:sz w:val="24"/>
                <w:szCs w:val="24"/>
              </w:rPr>
            </w:pPr>
          </w:p>
        </w:tc>
      </w:tr>
    </w:tbl>
    <w:p w14:paraId="61EA463E" w14:textId="6A406B88" w:rsidR="00FF5E0E" w:rsidRDefault="00FF5E0E" w:rsidP="00CD6C24">
      <w:pPr>
        <w:rPr>
          <w:rFonts w:ascii="HelveticaNeueLT Std" w:hAnsi="HelveticaNeueLT Std"/>
          <w:sz w:val="24"/>
          <w:szCs w:val="24"/>
        </w:rPr>
      </w:pPr>
    </w:p>
    <w:p w14:paraId="04CD8449" w14:textId="5E4ECA8C" w:rsidR="00FF5E0E" w:rsidRDefault="00FF5E0E" w:rsidP="00E34E27">
      <w:pPr>
        <w:rPr>
          <w:rFonts w:ascii="HelveticaNeueLT Std" w:hAnsi="HelveticaNeueLT Std"/>
          <w:sz w:val="24"/>
          <w:szCs w:val="24"/>
        </w:rPr>
      </w:pPr>
      <w:r w:rsidRPr="00E34E27">
        <w:rPr>
          <w:rFonts w:ascii="HelveticaNeueLT Std" w:hAnsi="HelveticaNeueLT Std"/>
          <w:b/>
          <w:sz w:val="24"/>
          <w:szCs w:val="24"/>
        </w:rPr>
        <w:t>18</w:t>
      </w:r>
      <w:r w:rsidRPr="00E34E27">
        <w:rPr>
          <w:rFonts w:ascii="HelveticaNeueLT Std" w:hAnsi="HelveticaNeueLT Std"/>
          <w:b/>
          <w:sz w:val="24"/>
          <w:szCs w:val="24"/>
          <w:vertAlign w:val="superscript"/>
        </w:rPr>
        <w:t>th</w:t>
      </w:r>
      <w:r w:rsidRPr="00E34E27">
        <w:rPr>
          <w:rFonts w:ascii="HelveticaNeueLT Std" w:hAnsi="HelveticaNeueLT Std"/>
          <w:b/>
          <w:sz w:val="24"/>
          <w:szCs w:val="24"/>
        </w:rPr>
        <w:t xml:space="preserve"> August </w:t>
      </w:r>
      <w:r w:rsidR="00B91DDD">
        <w:rPr>
          <w:rFonts w:ascii="HelveticaNeueLT Std" w:hAnsi="HelveticaNeueLT Std"/>
          <w:b/>
          <w:sz w:val="24"/>
          <w:szCs w:val="24"/>
        </w:rPr>
        <w:t>2020</w:t>
      </w:r>
      <w:r w:rsidR="00E34E27">
        <w:rPr>
          <w:rFonts w:ascii="HelveticaNeueLT Std" w:hAnsi="HelveticaNeueLT Std"/>
          <w:sz w:val="24"/>
          <w:szCs w:val="24"/>
        </w:rPr>
        <w:tab/>
      </w:r>
    </w:p>
    <w:p w14:paraId="48302F76" w14:textId="46938EA8" w:rsidR="00087FE8" w:rsidRPr="00E34E27" w:rsidRDefault="00087FE8" w:rsidP="00087FE8">
      <w:pPr>
        <w:rPr>
          <w:rFonts w:ascii="HelveticaNeueLT Std" w:hAnsi="HelveticaNeueLT Std"/>
          <w:b/>
          <w:sz w:val="24"/>
          <w:szCs w:val="24"/>
        </w:rPr>
      </w:pPr>
    </w:p>
    <w:tbl>
      <w:tblPr>
        <w:tblStyle w:val="TableGrid"/>
        <w:tblW w:w="9351" w:type="dxa"/>
        <w:tblLook w:val="04A0" w:firstRow="1" w:lastRow="0" w:firstColumn="1" w:lastColumn="0" w:noHBand="0" w:noVBand="1"/>
      </w:tblPr>
      <w:tblGrid>
        <w:gridCol w:w="4248"/>
        <w:gridCol w:w="5103"/>
      </w:tblGrid>
      <w:tr w:rsidR="00FF5E0E" w:rsidRPr="00FF5E0E" w14:paraId="17C997F4" w14:textId="77777777" w:rsidTr="004F00EA">
        <w:trPr>
          <w:tblHeader/>
        </w:trPr>
        <w:tc>
          <w:tcPr>
            <w:tcW w:w="4248" w:type="dxa"/>
            <w:shd w:val="clear" w:color="auto" w:fill="D9D9D9" w:themeFill="background1" w:themeFillShade="D9"/>
          </w:tcPr>
          <w:p w14:paraId="5B589B84" w14:textId="77777777" w:rsidR="00FF5E0E" w:rsidRPr="00FF5E0E" w:rsidRDefault="00FF5E0E" w:rsidP="00FF5E0E">
            <w:pPr>
              <w:tabs>
                <w:tab w:val="left" w:pos="1137"/>
              </w:tabs>
              <w:spacing w:after="160" w:line="259" w:lineRule="auto"/>
              <w:rPr>
                <w:rFonts w:ascii="HelveticaNeueLT Std" w:hAnsi="HelveticaNeueLT Std"/>
                <w:b/>
                <w:sz w:val="24"/>
                <w:szCs w:val="24"/>
              </w:rPr>
            </w:pPr>
            <w:r w:rsidRPr="00FF5E0E">
              <w:rPr>
                <w:rFonts w:ascii="HelveticaNeueLT Std" w:hAnsi="HelveticaNeueLT Std"/>
                <w:b/>
                <w:sz w:val="24"/>
                <w:szCs w:val="24"/>
              </w:rPr>
              <w:t xml:space="preserve">Questions </w:t>
            </w:r>
          </w:p>
        </w:tc>
        <w:tc>
          <w:tcPr>
            <w:tcW w:w="5103" w:type="dxa"/>
            <w:shd w:val="clear" w:color="auto" w:fill="D9D9D9" w:themeFill="background1" w:themeFillShade="D9"/>
          </w:tcPr>
          <w:p w14:paraId="7152FD3A" w14:textId="77777777" w:rsidR="00FF5E0E" w:rsidRPr="00FF5E0E" w:rsidRDefault="00FF5E0E" w:rsidP="00FF5E0E">
            <w:pPr>
              <w:tabs>
                <w:tab w:val="left" w:pos="1137"/>
              </w:tabs>
              <w:spacing w:after="160" w:line="259" w:lineRule="auto"/>
              <w:rPr>
                <w:rFonts w:ascii="HelveticaNeueLT Std" w:hAnsi="HelveticaNeueLT Std"/>
                <w:b/>
                <w:sz w:val="24"/>
                <w:szCs w:val="24"/>
              </w:rPr>
            </w:pPr>
            <w:r w:rsidRPr="00FF5E0E">
              <w:rPr>
                <w:rFonts w:ascii="HelveticaNeueLT Std" w:hAnsi="HelveticaNeueLT Std"/>
                <w:b/>
                <w:sz w:val="24"/>
                <w:szCs w:val="24"/>
              </w:rPr>
              <w:t>Answers</w:t>
            </w:r>
          </w:p>
        </w:tc>
      </w:tr>
      <w:tr w:rsidR="00FF5E0E" w:rsidRPr="00FF5E0E" w14:paraId="571838AE" w14:textId="77777777" w:rsidTr="004F00EA">
        <w:tc>
          <w:tcPr>
            <w:tcW w:w="4248" w:type="dxa"/>
          </w:tcPr>
          <w:p w14:paraId="2BD7251D" w14:textId="5ED4EAE2" w:rsidR="00FF5E0E" w:rsidRPr="00FF5E0E" w:rsidRDefault="003F708B" w:rsidP="00FF5E0E">
            <w:pPr>
              <w:tabs>
                <w:tab w:val="left" w:pos="1137"/>
              </w:tabs>
              <w:spacing w:after="160" w:line="259" w:lineRule="auto"/>
              <w:rPr>
                <w:rFonts w:ascii="HelveticaNeueLT Std" w:hAnsi="HelveticaNeueLT Std"/>
                <w:sz w:val="24"/>
                <w:szCs w:val="24"/>
              </w:rPr>
            </w:pPr>
            <w:r>
              <w:rPr>
                <w:rFonts w:ascii="HelveticaNeueLT Std" w:hAnsi="HelveticaNeueLT Std"/>
                <w:sz w:val="24"/>
                <w:szCs w:val="24"/>
              </w:rPr>
              <w:t xml:space="preserve">Can generic case studies be used </w:t>
            </w:r>
          </w:p>
        </w:tc>
        <w:tc>
          <w:tcPr>
            <w:tcW w:w="5103" w:type="dxa"/>
          </w:tcPr>
          <w:p w14:paraId="4E317A39" w14:textId="7FE833C0" w:rsidR="00FF5E0E" w:rsidRDefault="003F708B" w:rsidP="00FF5E0E">
            <w:pPr>
              <w:tabs>
                <w:tab w:val="left" w:pos="1137"/>
              </w:tabs>
              <w:spacing w:after="160" w:line="259" w:lineRule="auto"/>
              <w:rPr>
                <w:rFonts w:ascii="HelveticaNeueLT Std" w:hAnsi="HelveticaNeueLT Std"/>
                <w:sz w:val="24"/>
                <w:szCs w:val="24"/>
              </w:rPr>
            </w:pPr>
            <w:r>
              <w:rPr>
                <w:rFonts w:ascii="HelveticaNeueLT Std" w:hAnsi="HelveticaNeueLT Std"/>
                <w:sz w:val="24"/>
                <w:szCs w:val="24"/>
              </w:rPr>
              <w:t xml:space="preserve">Case studies as examples should be used individually. </w:t>
            </w:r>
            <w:proofErr w:type="spellStart"/>
            <w:r>
              <w:rPr>
                <w:rFonts w:ascii="HelveticaNeueLT Std" w:hAnsi="HelveticaNeueLT Std"/>
                <w:sz w:val="24"/>
                <w:szCs w:val="24"/>
              </w:rPr>
              <w:t>i,e</w:t>
            </w:r>
            <w:proofErr w:type="spellEnd"/>
            <w:r w:rsidR="00C6707A">
              <w:rPr>
                <w:rFonts w:ascii="HelveticaNeueLT Std" w:hAnsi="HelveticaNeueLT Std"/>
                <w:sz w:val="24"/>
                <w:szCs w:val="24"/>
              </w:rPr>
              <w:t>.</w:t>
            </w:r>
            <w:r>
              <w:rPr>
                <w:rFonts w:ascii="HelveticaNeueLT Std" w:hAnsi="HelveticaNeueLT Std"/>
                <w:sz w:val="24"/>
                <w:szCs w:val="24"/>
              </w:rPr>
              <w:t>. sometimes a question could ask you to give 3 examples where you have delivered this type of service and what benefits you have introduced.  You would say you did this contract for XYZ and the outcome was what you were able to deliver.</w:t>
            </w:r>
          </w:p>
          <w:p w14:paraId="1173217B" w14:textId="4D4F0581" w:rsidR="003F708B" w:rsidRDefault="003F708B" w:rsidP="00FF5E0E">
            <w:pPr>
              <w:tabs>
                <w:tab w:val="left" w:pos="1137"/>
              </w:tabs>
              <w:spacing w:after="160" w:line="259" w:lineRule="auto"/>
              <w:rPr>
                <w:rFonts w:ascii="HelveticaNeueLT Std" w:hAnsi="HelveticaNeueLT Std"/>
                <w:sz w:val="24"/>
                <w:szCs w:val="24"/>
              </w:rPr>
            </w:pPr>
            <w:r>
              <w:rPr>
                <w:rFonts w:ascii="HelveticaNeueLT Std" w:hAnsi="HelveticaNeueLT Std"/>
                <w:sz w:val="24"/>
                <w:szCs w:val="24"/>
              </w:rPr>
              <w:t>You need to look at the details rather than in a broader spectrum</w:t>
            </w:r>
          </w:p>
          <w:p w14:paraId="77B78939" w14:textId="5B2ABBCA" w:rsidR="003F708B" w:rsidRPr="00FF5E0E" w:rsidRDefault="003F708B" w:rsidP="00FF5E0E">
            <w:pPr>
              <w:tabs>
                <w:tab w:val="left" w:pos="1137"/>
              </w:tabs>
              <w:spacing w:after="160" w:line="259" w:lineRule="auto"/>
              <w:rPr>
                <w:rFonts w:ascii="HelveticaNeueLT Std" w:hAnsi="HelveticaNeueLT Std"/>
                <w:sz w:val="24"/>
                <w:szCs w:val="24"/>
              </w:rPr>
            </w:pPr>
          </w:p>
        </w:tc>
      </w:tr>
      <w:tr w:rsidR="00FF5E0E" w:rsidRPr="00FF5E0E" w14:paraId="40FD1E2F" w14:textId="77777777" w:rsidTr="004F00EA">
        <w:tc>
          <w:tcPr>
            <w:tcW w:w="4248" w:type="dxa"/>
          </w:tcPr>
          <w:p w14:paraId="5743577B" w14:textId="58D84C4D" w:rsidR="00FF5E0E" w:rsidRPr="00FF5E0E" w:rsidRDefault="003F708B" w:rsidP="00FF5E0E">
            <w:pPr>
              <w:tabs>
                <w:tab w:val="left" w:pos="1137"/>
              </w:tabs>
              <w:spacing w:after="160" w:line="259" w:lineRule="auto"/>
              <w:rPr>
                <w:rFonts w:ascii="HelveticaNeueLT Std" w:hAnsi="HelveticaNeueLT Std"/>
                <w:sz w:val="24"/>
                <w:szCs w:val="24"/>
              </w:rPr>
            </w:pPr>
            <w:r>
              <w:rPr>
                <w:rFonts w:ascii="HelveticaNeueLT Std" w:hAnsi="HelveticaNeueLT Std"/>
                <w:sz w:val="24"/>
                <w:szCs w:val="24"/>
              </w:rPr>
              <w:t xml:space="preserve">In terms of industry standards is this there a guide of standards applicable i.e.  skills for care , charities </w:t>
            </w:r>
          </w:p>
        </w:tc>
        <w:tc>
          <w:tcPr>
            <w:tcW w:w="5103" w:type="dxa"/>
          </w:tcPr>
          <w:p w14:paraId="38E5D202" w14:textId="77777777" w:rsidR="00FF5E0E" w:rsidRDefault="003F708B" w:rsidP="00FF5E0E">
            <w:pPr>
              <w:tabs>
                <w:tab w:val="left" w:pos="1137"/>
              </w:tabs>
              <w:spacing w:after="160" w:line="259" w:lineRule="auto"/>
              <w:rPr>
                <w:rFonts w:ascii="HelveticaNeueLT Std" w:hAnsi="HelveticaNeueLT Std"/>
                <w:sz w:val="24"/>
                <w:szCs w:val="24"/>
              </w:rPr>
            </w:pPr>
            <w:r>
              <w:rPr>
                <w:rFonts w:ascii="HelveticaNeueLT Std" w:hAnsi="HelveticaNeueLT Std"/>
                <w:sz w:val="24"/>
                <w:szCs w:val="24"/>
              </w:rPr>
              <w:t>It’s important to read the documentation and see what they ask for. Sometimes they will state they are looking for organisations with certain accreditation.</w:t>
            </w:r>
          </w:p>
          <w:p w14:paraId="4D7FF594" w14:textId="7CF4080D" w:rsidR="003F708B" w:rsidRPr="00FF5E0E" w:rsidRDefault="003F708B" w:rsidP="00FF5E0E">
            <w:pPr>
              <w:tabs>
                <w:tab w:val="left" w:pos="1137"/>
              </w:tabs>
              <w:spacing w:after="160" w:line="259" w:lineRule="auto"/>
              <w:rPr>
                <w:rFonts w:ascii="HelveticaNeueLT Std" w:hAnsi="HelveticaNeueLT Std"/>
                <w:sz w:val="24"/>
                <w:szCs w:val="24"/>
              </w:rPr>
            </w:pPr>
          </w:p>
        </w:tc>
      </w:tr>
      <w:tr w:rsidR="003F708B" w:rsidRPr="00FF5E0E" w14:paraId="3226608B" w14:textId="77777777" w:rsidTr="004F00EA">
        <w:tc>
          <w:tcPr>
            <w:tcW w:w="4248" w:type="dxa"/>
          </w:tcPr>
          <w:p w14:paraId="72E67C40" w14:textId="19B122FE" w:rsidR="003F708B" w:rsidRDefault="00357D2E" w:rsidP="00357D2E">
            <w:pPr>
              <w:tabs>
                <w:tab w:val="left" w:pos="1137"/>
              </w:tabs>
              <w:rPr>
                <w:rFonts w:ascii="HelveticaNeueLT Std" w:hAnsi="HelveticaNeueLT Std"/>
                <w:sz w:val="24"/>
                <w:szCs w:val="24"/>
              </w:rPr>
            </w:pPr>
            <w:r>
              <w:rPr>
                <w:rFonts w:ascii="HelveticaNeueLT Std" w:hAnsi="HelveticaNeueLT Std"/>
                <w:sz w:val="24"/>
                <w:szCs w:val="24"/>
              </w:rPr>
              <w:lastRenderedPageBreak/>
              <w:t xml:space="preserve">Is there certain Boroughs with a more difficult </w:t>
            </w:r>
            <w:r w:rsidR="00C6707A">
              <w:rPr>
                <w:rFonts w:ascii="HelveticaNeueLT Std" w:hAnsi="HelveticaNeueLT Std"/>
                <w:sz w:val="24"/>
                <w:szCs w:val="24"/>
              </w:rPr>
              <w:t>level in</w:t>
            </w:r>
            <w:r>
              <w:rPr>
                <w:rFonts w:ascii="HelveticaNeueLT Std" w:hAnsi="HelveticaNeueLT Std"/>
                <w:sz w:val="24"/>
                <w:szCs w:val="24"/>
              </w:rPr>
              <w:t xml:space="preserve"> relation</w:t>
            </w:r>
            <w:r w:rsidR="00C6707A">
              <w:rPr>
                <w:rFonts w:ascii="HelveticaNeueLT Std" w:hAnsi="HelveticaNeueLT Std"/>
                <w:sz w:val="24"/>
                <w:szCs w:val="24"/>
              </w:rPr>
              <w:t xml:space="preserve"> to the standard required for </w:t>
            </w:r>
            <w:r w:rsidR="000A011D">
              <w:rPr>
                <w:rFonts w:ascii="HelveticaNeueLT Std" w:hAnsi="HelveticaNeueLT Std"/>
                <w:sz w:val="24"/>
                <w:szCs w:val="24"/>
              </w:rPr>
              <w:t>ten</w:t>
            </w:r>
            <w:bookmarkStart w:id="0" w:name="_GoBack"/>
            <w:bookmarkEnd w:id="0"/>
            <w:r>
              <w:rPr>
                <w:rFonts w:ascii="HelveticaNeueLT Std" w:hAnsi="HelveticaNeueLT Std"/>
                <w:sz w:val="24"/>
                <w:szCs w:val="24"/>
              </w:rPr>
              <w:t xml:space="preserve">ders i.e.  may respond to a tender in Hackney which has similar questions to another Borough but not be successful </w:t>
            </w:r>
          </w:p>
        </w:tc>
        <w:tc>
          <w:tcPr>
            <w:tcW w:w="5103" w:type="dxa"/>
          </w:tcPr>
          <w:p w14:paraId="0F39A973" w14:textId="666A96A1" w:rsidR="003F708B" w:rsidRDefault="00357D2E" w:rsidP="00FF5E0E">
            <w:pPr>
              <w:tabs>
                <w:tab w:val="left" w:pos="1137"/>
              </w:tabs>
              <w:rPr>
                <w:rFonts w:ascii="HelveticaNeueLT Std" w:hAnsi="HelveticaNeueLT Std"/>
                <w:sz w:val="24"/>
                <w:szCs w:val="24"/>
              </w:rPr>
            </w:pPr>
            <w:r>
              <w:rPr>
                <w:rFonts w:ascii="HelveticaNeueLT Std" w:hAnsi="HelveticaNeueLT Std"/>
                <w:sz w:val="24"/>
                <w:szCs w:val="24"/>
              </w:rPr>
              <w:t xml:space="preserve">The requirement across a Borough may be different and is based on the type of service to meet the needs of the resident and based on what will work best for that particular Borough </w:t>
            </w:r>
          </w:p>
        </w:tc>
      </w:tr>
    </w:tbl>
    <w:p w14:paraId="497BCEBC" w14:textId="77777777" w:rsidR="00FF5E0E" w:rsidRPr="00FF5E0E" w:rsidRDefault="00FF5E0E" w:rsidP="00FF5E0E">
      <w:pPr>
        <w:tabs>
          <w:tab w:val="left" w:pos="1137"/>
        </w:tabs>
        <w:rPr>
          <w:rFonts w:ascii="HelveticaNeueLT Std" w:hAnsi="HelveticaNeueLT Std"/>
          <w:sz w:val="24"/>
          <w:szCs w:val="24"/>
        </w:rPr>
      </w:pPr>
    </w:p>
    <w:tbl>
      <w:tblPr>
        <w:tblStyle w:val="TableGrid"/>
        <w:tblW w:w="9351" w:type="dxa"/>
        <w:tblLook w:val="04A0" w:firstRow="1" w:lastRow="0" w:firstColumn="1" w:lastColumn="0" w:noHBand="0" w:noVBand="1"/>
      </w:tblPr>
      <w:tblGrid>
        <w:gridCol w:w="9351"/>
      </w:tblGrid>
      <w:tr w:rsidR="00FF5E0E" w:rsidRPr="00FF5E0E" w14:paraId="5B72B906" w14:textId="77777777" w:rsidTr="00FF5E0E">
        <w:tc>
          <w:tcPr>
            <w:tcW w:w="9351" w:type="dxa"/>
            <w:shd w:val="clear" w:color="auto" w:fill="E7E6E6" w:themeFill="background2"/>
          </w:tcPr>
          <w:p w14:paraId="2DB6DE16" w14:textId="77777777" w:rsidR="00FF5E0E" w:rsidRPr="00FF5E0E" w:rsidRDefault="00FF5E0E" w:rsidP="00FF5E0E">
            <w:pPr>
              <w:tabs>
                <w:tab w:val="left" w:pos="1137"/>
              </w:tabs>
              <w:spacing w:after="160" w:line="259" w:lineRule="auto"/>
              <w:rPr>
                <w:rFonts w:ascii="HelveticaNeueLT Std" w:hAnsi="HelveticaNeueLT Std"/>
                <w:b/>
                <w:sz w:val="24"/>
                <w:szCs w:val="24"/>
              </w:rPr>
            </w:pPr>
            <w:r w:rsidRPr="00FF5E0E">
              <w:rPr>
                <w:rFonts w:ascii="HelveticaNeueLT Std" w:hAnsi="HelveticaNeueLT Std"/>
                <w:b/>
                <w:sz w:val="24"/>
                <w:szCs w:val="24"/>
              </w:rPr>
              <w:t>Feedback</w:t>
            </w:r>
          </w:p>
        </w:tc>
      </w:tr>
      <w:tr w:rsidR="00FF5E0E" w:rsidRPr="00FF5E0E" w14:paraId="55AFD576" w14:textId="77777777" w:rsidTr="00FF5E0E">
        <w:tc>
          <w:tcPr>
            <w:tcW w:w="9351" w:type="dxa"/>
          </w:tcPr>
          <w:p w14:paraId="7D30B4A6" w14:textId="77777777" w:rsidR="004A7892" w:rsidRDefault="004A7892" w:rsidP="00FF5E0E">
            <w:pPr>
              <w:tabs>
                <w:tab w:val="left" w:pos="1137"/>
              </w:tabs>
              <w:spacing w:after="160" w:line="259" w:lineRule="auto"/>
              <w:rPr>
                <w:rFonts w:ascii="HelveticaNeueLT Std" w:hAnsi="HelveticaNeueLT Std"/>
                <w:sz w:val="24"/>
                <w:szCs w:val="24"/>
              </w:rPr>
            </w:pPr>
            <w:r w:rsidRPr="004A7892">
              <w:rPr>
                <w:rFonts w:ascii="HelveticaNeueLT Std" w:hAnsi="HelveticaNeueLT Std"/>
                <w:sz w:val="24"/>
                <w:szCs w:val="24"/>
              </w:rPr>
              <w:t>Thank you really good workshop</w:t>
            </w:r>
          </w:p>
          <w:p w14:paraId="77D5872E" w14:textId="73D2E88F" w:rsidR="00FF5E0E" w:rsidRPr="00FF5E0E" w:rsidRDefault="004A7892" w:rsidP="00FF5E0E">
            <w:pPr>
              <w:tabs>
                <w:tab w:val="left" w:pos="1137"/>
              </w:tabs>
              <w:spacing w:after="160" w:line="259" w:lineRule="auto"/>
              <w:rPr>
                <w:rFonts w:ascii="HelveticaNeueLT Std" w:hAnsi="HelveticaNeueLT Std"/>
                <w:sz w:val="24"/>
                <w:szCs w:val="24"/>
              </w:rPr>
            </w:pPr>
            <w:r w:rsidRPr="004A7892">
              <w:rPr>
                <w:rFonts w:ascii="HelveticaNeueLT Std" w:hAnsi="HelveticaNeueLT Std"/>
                <w:sz w:val="24"/>
                <w:szCs w:val="24"/>
              </w:rPr>
              <w:t>Thank you guys that was very useful</w:t>
            </w:r>
          </w:p>
        </w:tc>
      </w:tr>
    </w:tbl>
    <w:p w14:paraId="71FADA80" w14:textId="1E23FB90" w:rsidR="00E34E27" w:rsidRDefault="00E34E27" w:rsidP="00FF5E0E">
      <w:pPr>
        <w:tabs>
          <w:tab w:val="left" w:pos="1137"/>
        </w:tabs>
        <w:rPr>
          <w:rFonts w:ascii="HelveticaNeueLT Std" w:hAnsi="HelveticaNeueLT Std"/>
          <w:sz w:val="24"/>
          <w:szCs w:val="24"/>
        </w:rPr>
      </w:pPr>
    </w:p>
    <w:p w14:paraId="0F5A0855" w14:textId="630D46A8" w:rsidR="00E34E27" w:rsidRDefault="00E34E27" w:rsidP="00E34E27">
      <w:pPr>
        <w:rPr>
          <w:rFonts w:ascii="HelveticaNeueLT Std" w:hAnsi="HelveticaNeueLT Std"/>
          <w:sz w:val="24"/>
          <w:szCs w:val="24"/>
        </w:rPr>
      </w:pPr>
      <w:r w:rsidRPr="00E34E27">
        <w:rPr>
          <w:rFonts w:ascii="HelveticaNeueLT Std" w:hAnsi="HelveticaNeueLT Std"/>
          <w:b/>
          <w:sz w:val="24"/>
          <w:szCs w:val="24"/>
        </w:rPr>
        <w:t>20</w:t>
      </w:r>
      <w:r w:rsidRPr="00E34E27">
        <w:rPr>
          <w:rFonts w:ascii="HelveticaNeueLT Std" w:hAnsi="HelveticaNeueLT Std"/>
          <w:b/>
          <w:sz w:val="24"/>
          <w:szCs w:val="24"/>
          <w:vertAlign w:val="superscript"/>
        </w:rPr>
        <w:t>th</w:t>
      </w:r>
      <w:r w:rsidRPr="00E34E27">
        <w:rPr>
          <w:rFonts w:ascii="HelveticaNeueLT Std" w:hAnsi="HelveticaNeueLT Std"/>
          <w:b/>
          <w:sz w:val="24"/>
          <w:szCs w:val="24"/>
        </w:rPr>
        <w:t xml:space="preserve"> August </w:t>
      </w:r>
      <w:r>
        <w:rPr>
          <w:rFonts w:ascii="HelveticaNeueLT Std" w:hAnsi="HelveticaNeueLT Std"/>
          <w:sz w:val="24"/>
          <w:szCs w:val="24"/>
        </w:rPr>
        <w:tab/>
      </w:r>
    </w:p>
    <w:p w14:paraId="7B291425" w14:textId="25D48D96" w:rsidR="00087FE8" w:rsidRPr="00E34E27" w:rsidRDefault="00087FE8" w:rsidP="00E34E27">
      <w:pPr>
        <w:rPr>
          <w:rFonts w:ascii="HelveticaNeueLT Std" w:hAnsi="HelveticaNeueLT Std"/>
          <w:b/>
          <w:sz w:val="24"/>
          <w:szCs w:val="24"/>
        </w:rPr>
      </w:pPr>
    </w:p>
    <w:tbl>
      <w:tblPr>
        <w:tblStyle w:val="TableGrid"/>
        <w:tblW w:w="9351" w:type="dxa"/>
        <w:tblLook w:val="04A0" w:firstRow="1" w:lastRow="0" w:firstColumn="1" w:lastColumn="0" w:noHBand="0" w:noVBand="1"/>
      </w:tblPr>
      <w:tblGrid>
        <w:gridCol w:w="4248"/>
        <w:gridCol w:w="5103"/>
      </w:tblGrid>
      <w:tr w:rsidR="00E34E27" w:rsidRPr="00FF5E0E" w14:paraId="3E37A93D" w14:textId="77777777" w:rsidTr="00B455AA">
        <w:trPr>
          <w:tblHeader/>
        </w:trPr>
        <w:tc>
          <w:tcPr>
            <w:tcW w:w="4248" w:type="dxa"/>
            <w:shd w:val="clear" w:color="auto" w:fill="D9D9D9" w:themeFill="background1" w:themeFillShade="D9"/>
          </w:tcPr>
          <w:p w14:paraId="0BFE677E" w14:textId="77777777" w:rsidR="00E34E27" w:rsidRPr="00FF5E0E" w:rsidRDefault="00E34E27" w:rsidP="00B455AA">
            <w:pPr>
              <w:tabs>
                <w:tab w:val="left" w:pos="1137"/>
              </w:tabs>
              <w:spacing w:after="160" w:line="259" w:lineRule="auto"/>
              <w:rPr>
                <w:rFonts w:ascii="HelveticaNeueLT Std" w:hAnsi="HelveticaNeueLT Std"/>
                <w:b/>
                <w:sz w:val="24"/>
                <w:szCs w:val="24"/>
              </w:rPr>
            </w:pPr>
            <w:r w:rsidRPr="00FF5E0E">
              <w:rPr>
                <w:rFonts w:ascii="HelveticaNeueLT Std" w:hAnsi="HelveticaNeueLT Std"/>
                <w:b/>
                <w:sz w:val="24"/>
                <w:szCs w:val="24"/>
              </w:rPr>
              <w:t xml:space="preserve">Questions </w:t>
            </w:r>
          </w:p>
        </w:tc>
        <w:tc>
          <w:tcPr>
            <w:tcW w:w="5103" w:type="dxa"/>
            <w:shd w:val="clear" w:color="auto" w:fill="D9D9D9" w:themeFill="background1" w:themeFillShade="D9"/>
          </w:tcPr>
          <w:p w14:paraId="39D5129B" w14:textId="77777777" w:rsidR="00E34E27" w:rsidRPr="00FF5E0E" w:rsidRDefault="00E34E27" w:rsidP="00B455AA">
            <w:pPr>
              <w:tabs>
                <w:tab w:val="left" w:pos="1137"/>
              </w:tabs>
              <w:spacing w:after="160" w:line="259" w:lineRule="auto"/>
              <w:rPr>
                <w:rFonts w:ascii="HelveticaNeueLT Std" w:hAnsi="HelveticaNeueLT Std"/>
                <w:b/>
                <w:sz w:val="24"/>
                <w:szCs w:val="24"/>
              </w:rPr>
            </w:pPr>
            <w:r w:rsidRPr="00FF5E0E">
              <w:rPr>
                <w:rFonts w:ascii="HelveticaNeueLT Std" w:hAnsi="HelveticaNeueLT Std"/>
                <w:b/>
                <w:sz w:val="24"/>
                <w:szCs w:val="24"/>
              </w:rPr>
              <w:t>Answers</w:t>
            </w:r>
          </w:p>
        </w:tc>
      </w:tr>
      <w:tr w:rsidR="00E34E27" w:rsidRPr="00FF5E0E" w14:paraId="0A41606E" w14:textId="77777777" w:rsidTr="00B455AA">
        <w:tc>
          <w:tcPr>
            <w:tcW w:w="4248" w:type="dxa"/>
          </w:tcPr>
          <w:p w14:paraId="2707AB18" w14:textId="7BF178C4" w:rsidR="00E34E27" w:rsidRPr="00E34E27" w:rsidRDefault="00C6707A" w:rsidP="00E34E27">
            <w:pPr>
              <w:rPr>
                <w:rFonts w:ascii="HelveticaNeueLT Std" w:hAnsi="HelveticaNeueLT Std"/>
                <w:sz w:val="24"/>
                <w:szCs w:val="24"/>
              </w:rPr>
            </w:pPr>
            <w:r>
              <w:rPr>
                <w:rFonts w:ascii="HelveticaNeueLT Std" w:hAnsi="HelveticaNeueLT Std"/>
                <w:sz w:val="24"/>
                <w:szCs w:val="24"/>
              </w:rPr>
              <w:t>W</w:t>
            </w:r>
            <w:r w:rsidR="00E34E27" w:rsidRPr="00E34E27">
              <w:rPr>
                <w:rFonts w:ascii="HelveticaNeueLT Std" w:hAnsi="HelveticaNeueLT Std"/>
                <w:sz w:val="24"/>
                <w:szCs w:val="24"/>
              </w:rPr>
              <w:t xml:space="preserve">ith the framework bidding process, we may not have a lot of clients but we still need to apply to ensure we are on their supply list. This is very time consuming. </w:t>
            </w:r>
          </w:p>
          <w:p w14:paraId="78645655" w14:textId="77777777" w:rsidR="00E34E27" w:rsidRPr="00FF5E0E" w:rsidRDefault="00E34E27" w:rsidP="00B455AA">
            <w:pPr>
              <w:tabs>
                <w:tab w:val="left" w:pos="1137"/>
              </w:tabs>
              <w:spacing w:after="160" w:line="259" w:lineRule="auto"/>
              <w:rPr>
                <w:rFonts w:ascii="HelveticaNeueLT Std" w:hAnsi="HelveticaNeueLT Std"/>
                <w:sz w:val="24"/>
                <w:szCs w:val="24"/>
              </w:rPr>
            </w:pPr>
          </w:p>
        </w:tc>
        <w:tc>
          <w:tcPr>
            <w:tcW w:w="5103" w:type="dxa"/>
          </w:tcPr>
          <w:p w14:paraId="3C50FE87" w14:textId="7EDD1934" w:rsidR="00E34E27" w:rsidRPr="00FF5E0E" w:rsidRDefault="00C6707A" w:rsidP="00B455AA">
            <w:pPr>
              <w:tabs>
                <w:tab w:val="left" w:pos="1137"/>
              </w:tabs>
              <w:spacing w:after="160" w:line="259" w:lineRule="auto"/>
              <w:rPr>
                <w:rFonts w:ascii="HelveticaNeueLT Std" w:hAnsi="HelveticaNeueLT Std"/>
                <w:sz w:val="24"/>
                <w:szCs w:val="24"/>
              </w:rPr>
            </w:pPr>
            <w:r>
              <w:rPr>
                <w:rFonts w:ascii="HelveticaNeueLT Std" w:hAnsi="HelveticaNeueLT Std"/>
                <w:sz w:val="24"/>
                <w:szCs w:val="24"/>
              </w:rPr>
              <w:t>Y</w:t>
            </w:r>
            <w:r w:rsidR="00E34E27" w:rsidRPr="00E34E27">
              <w:rPr>
                <w:rFonts w:ascii="HelveticaNeueLT Std" w:hAnsi="HelveticaNeueLT Std"/>
                <w:sz w:val="24"/>
                <w:szCs w:val="24"/>
              </w:rPr>
              <w:t>es, but if you’re not enrolled on DPS you will not be able to bid for any packages. DPS is the framework we use for Home Support</w:t>
            </w:r>
            <w:r>
              <w:rPr>
                <w:rFonts w:ascii="HelveticaNeueLT Std" w:hAnsi="HelveticaNeueLT Std"/>
                <w:sz w:val="24"/>
                <w:szCs w:val="24"/>
              </w:rPr>
              <w:t xml:space="preserve"> &amp; Reablement.</w:t>
            </w:r>
          </w:p>
        </w:tc>
      </w:tr>
      <w:tr w:rsidR="00E34E27" w:rsidRPr="00FF5E0E" w14:paraId="0CC9C106" w14:textId="77777777" w:rsidTr="00B455AA">
        <w:tc>
          <w:tcPr>
            <w:tcW w:w="4248" w:type="dxa"/>
          </w:tcPr>
          <w:p w14:paraId="7D611E2C" w14:textId="55960F40" w:rsidR="00B91DDD" w:rsidRPr="00B91DDD" w:rsidRDefault="00B91DDD" w:rsidP="00B91DDD">
            <w:pPr>
              <w:tabs>
                <w:tab w:val="left" w:pos="1137"/>
              </w:tabs>
              <w:rPr>
                <w:rFonts w:ascii="HelveticaNeueLT Std" w:hAnsi="HelveticaNeueLT Std"/>
                <w:sz w:val="24"/>
                <w:szCs w:val="24"/>
              </w:rPr>
            </w:pPr>
            <w:r w:rsidRPr="00B91DDD">
              <w:rPr>
                <w:rFonts w:ascii="HelveticaNeueLT Std" w:hAnsi="HelveticaNeueLT Std"/>
                <w:sz w:val="24"/>
                <w:szCs w:val="24"/>
              </w:rPr>
              <w:t>Have I missed Social Value and the meaning or am I anticipating?</w:t>
            </w:r>
          </w:p>
          <w:p w14:paraId="11CF89F4" w14:textId="292FD741" w:rsidR="00B91DDD" w:rsidRPr="00FF5E0E" w:rsidRDefault="00B91DDD" w:rsidP="00B91DDD">
            <w:pPr>
              <w:tabs>
                <w:tab w:val="left" w:pos="1137"/>
              </w:tabs>
              <w:rPr>
                <w:rFonts w:ascii="HelveticaNeueLT Std" w:hAnsi="HelveticaNeueLT Std"/>
                <w:sz w:val="24"/>
                <w:szCs w:val="24"/>
              </w:rPr>
            </w:pPr>
            <w:r w:rsidRPr="00B91DDD">
              <w:rPr>
                <w:rFonts w:ascii="Arial" w:hAnsi="Arial" w:cs="Arial"/>
                <w:sz w:val="24"/>
                <w:szCs w:val="24"/>
              </w:rPr>
              <w:t>​</w:t>
            </w:r>
          </w:p>
          <w:p w14:paraId="091D1835" w14:textId="112D6260" w:rsidR="00E34E27" w:rsidRPr="00FF5E0E" w:rsidRDefault="00E34E27" w:rsidP="00B91DDD">
            <w:pPr>
              <w:tabs>
                <w:tab w:val="left" w:pos="1137"/>
              </w:tabs>
              <w:spacing w:after="160" w:line="259" w:lineRule="auto"/>
              <w:rPr>
                <w:rFonts w:ascii="HelveticaNeueLT Std" w:hAnsi="HelveticaNeueLT Std"/>
                <w:sz w:val="24"/>
                <w:szCs w:val="24"/>
              </w:rPr>
            </w:pPr>
          </w:p>
        </w:tc>
        <w:tc>
          <w:tcPr>
            <w:tcW w:w="5103" w:type="dxa"/>
          </w:tcPr>
          <w:p w14:paraId="3C365E3B" w14:textId="020F192C" w:rsidR="00E34E27" w:rsidRPr="00FF5E0E" w:rsidRDefault="00B91DDD" w:rsidP="00B455AA">
            <w:pPr>
              <w:tabs>
                <w:tab w:val="left" w:pos="1137"/>
              </w:tabs>
              <w:spacing w:after="160" w:line="259" w:lineRule="auto"/>
              <w:rPr>
                <w:rFonts w:ascii="HelveticaNeueLT Std" w:hAnsi="HelveticaNeueLT Std"/>
                <w:sz w:val="24"/>
                <w:szCs w:val="24"/>
              </w:rPr>
            </w:pPr>
            <w:r>
              <w:rPr>
                <w:rFonts w:ascii="HelveticaNeueLT Std" w:hAnsi="HelveticaNeueLT Std"/>
                <w:sz w:val="24"/>
                <w:szCs w:val="24"/>
              </w:rPr>
              <w:t xml:space="preserve">No , this will  be covered shortly </w:t>
            </w:r>
          </w:p>
        </w:tc>
      </w:tr>
      <w:tr w:rsidR="006B4186" w:rsidRPr="00FF5E0E" w14:paraId="0AE89478" w14:textId="77777777" w:rsidTr="00B455AA">
        <w:tc>
          <w:tcPr>
            <w:tcW w:w="4248" w:type="dxa"/>
          </w:tcPr>
          <w:p w14:paraId="6ED319D0" w14:textId="3B4F26A2" w:rsidR="006B4186" w:rsidRPr="00B91DDD" w:rsidRDefault="006B4186" w:rsidP="00B91DDD">
            <w:pPr>
              <w:tabs>
                <w:tab w:val="left" w:pos="1137"/>
              </w:tabs>
              <w:rPr>
                <w:rFonts w:ascii="HelveticaNeueLT Std" w:hAnsi="HelveticaNeueLT Std"/>
                <w:sz w:val="24"/>
                <w:szCs w:val="24"/>
              </w:rPr>
            </w:pPr>
            <w:r w:rsidRPr="006B4186">
              <w:rPr>
                <w:rFonts w:ascii="HelveticaNeueLT Std" w:hAnsi="HelveticaNeueLT Std"/>
                <w:sz w:val="24"/>
                <w:szCs w:val="24"/>
              </w:rPr>
              <w:t xml:space="preserve">Tenders like the one we completed with </w:t>
            </w:r>
            <w:r w:rsidR="004262B9" w:rsidRPr="006B4186">
              <w:rPr>
                <w:rFonts w:ascii="HelveticaNeueLT Std" w:hAnsi="HelveticaNeueLT Std"/>
                <w:sz w:val="24"/>
                <w:szCs w:val="24"/>
              </w:rPr>
              <w:t>Haringey have</w:t>
            </w:r>
            <w:r w:rsidRPr="006B4186">
              <w:rPr>
                <w:rFonts w:ascii="HelveticaNeueLT Std" w:hAnsi="HelveticaNeueLT Std"/>
                <w:sz w:val="24"/>
                <w:szCs w:val="24"/>
              </w:rPr>
              <w:t xml:space="preserve"> sometimes have 3 different localities, and the questions are similar. Do we write one specific  tailor tender for each locality or one tender will be enough for all localities with little changes to tailor to that locality?</w:t>
            </w:r>
          </w:p>
        </w:tc>
        <w:tc>
          <w:tcPr>
            <w:tcW w:w="5103" w:type="dxa"/>
          </w:tcPr>
          <w:p w14:paraId="3392342E" w14:textId="37C7A154" w:rsidR="006B4186" w:rsidRDefault="004262B9" w:rsidP="006B4186">
            <w:pPr>
              <w:tabs>
                <w:tab w:val="left" w:pos="1137"/>
              </w:tabs>
              <w:rPr>
                <w:rFonts w:ascii="HelveticaNeueLT Std" w:hAnsi="HelveticaNeueLT Std"/>
                <w:sz w:val="24"/>
                <w:szCs w:val="24"/>
              </w:rPr>
            </w:pPr>
            <w:r>
              <w:rPr>
                <w:rFonts w:ascii="HelveticaNeueLT Std" w:hAnsi="HelveticaNeueLT Std"/>
                <w:sz w:val="24"/>
                <w:szCs w:val="24"/>
              </w:rPr>
              <w:t>Each question needs to be read carefully. Some questions it may be possible to copy and paste but some may be specific to a particular locality and</w:t>
            </w:r>
            <w:r w:rsidR="00C6707A">
              <w:rPr>
                <w:rFonts w:ascii="HelveticaNeueLT Std" w:hAnsi="HelveticaNeueLT Std"/>
                <w:sz w:val="24"/>
                <w:szCs w:val="24"/>
              </w:rPr>
              <w:t xml:space="preserve"> answers </w:t>
            </w:r>
            <w:r>
              <w:rPr>
                <w:rFonts w:ascii="HelveticaNeueLT Std" w:hAnsi="HelveticaNeueLT Std"/>
                <w:sz w:val="24"/>
                <w:szCs w:val="24"/>
              </w:rPr>
              <w:t xml:space="preserve"> will need to be tailored specifically to that locality. </w:t>
            </w:r>
          </w:p>
        </w:tc>
      </w:tr>
    </w:tbl>
    <w:p w14:paraId="32FEB083" w14:textId="77777777" w:rsidR="00E34E27" w:rsidRPr="00FF5E0E" w:rsidRDefault="00E34E27" w:rsidP="00E34E27">
      <w:pPr>
        <w:tabs>
          <w:tab w:val="left" w:pos="1137"/>
        </w:tabs>
        <w:rPr>
          <w:rFonts w:ascii="HelveticaNeueLT Std" w:hAnsi="HelveticaNeueLT Std"/>
          <w:sz w:val="24"/>
          <w:szCs w:val="24"/>
        </w:rPr>
      </w:pPr>
    </w:p>
    <w:tbl>
      <w:tblPr>
        <w:tblStyle w:val="TableGrid"/>
        <w:tblW w:w="9351" w:type="dxa"/>
        <w:tblLook w:val="04A0" w:firstRow="1" w:lastRow="0" w:firstColumn="1" w:lastColumn="0" w:noHBand="0" w:noVBand="1"/>
      </w:tblPr>
      <w:tblGrid>
        <w:gridCol w:w="9351"/>
      </w:tblGrid>
      <w:tr w:rsidR="00E34E27" w:rsidRPr="00FF5E0E" w14:paraId="297613BF" w14:textId="77777777" w:rsidTr="00B455AA">
        <w:tc>
          <w:tcPr>
            <w:tcW w:w="9351" w:type="dxa"/>
            <w:shd w:val="clear" w:color="auto" w:fill="E7E6E6" w:themeFill="background2"/>
          </w:tcPr>
          <w:p w14:paraId="6FC6674E" w14:textId="77777777" w:rsidR="00E34E27" w:rsidRPr="00FF5E0E" w:rsidRDefault="00E34E27" w:rsidP="00B455AA">
            <w:pPr>
              <w:tabs>
                <w:tab w:val="left" w:pos="1137"/>
              </w:tabs>
              <w:spacing w:after="160" w:line="259" w:lineRule="auto"/>
              <w:rPr>
                <w:rFonts w:ascii="HelveticaNeueLT Std" w:hAnsi="HelveticaNeueLT Std"/>
                <w:b/>
                <w:sz w:val="24"/>
                <w:szCs w:val="24"/>
              </w:rPr>
            </w:pPr>
            <w:r w:rsidRPr="00FF5E0E">
              <w:rPr>
                <w:rFonts w:ascii="HelveticaNeueLT Std" w:hAnsi="HelveticaNeueLT Std"/>
                <w:b/>
                <w:sz w:val="24"/>
                <w:szCs w:val="24"/>
              </w:rPr>
              <w:t>Feedback</w:t>
            </w:r>
          </w:p>
        </w:tc>
      </w:tr>
      <w:tr w:rsidR="00E34E27" w:rsidRPr="00FF5E0E" w14:paraId="2D036A1A" w14:textId="77777777" w:rsidTr="00B455AA">
        <w:tc>
          <w:tcPr>
            <w:tcW w:w="9351" w:type="dxa"/>
          </w:tcPr>
          <w:p w14:paraId="31E05C55" w14:textId="489E450D" w:rsidR="00E34E27" w:rsidRPr="00FF5E0E" w:rsidRDefault="006B4186" w:rsidP="00B455AA">
            <w:pPr>
              <w:tabs>
                <w:tab w:val="left" w:pos="1137"/>
              </w:tabs>
              <w:spacing w:after="160" w:line="259" w:lineRule="auto"/>
              <w:rPr>
                <w:rFonts w:ascii="HelveticaNeueLT Std" w:hAnsi="HelveticaNeueLT Std"/>
                <w:sz w:val="24"/>
                <w:szCs w:val="24"/>
              </w:rPr>
            </w:pPr>
            <w:r w:rsidRPr="006B4186">
              <w:rPr>
                <w:rFonts w:ascii="HelveticaNeueLT Std" w:hAnsi="HelveticaNeueLT Std"/>
                <w:sz w:val="24"/>
                <w:szCs w:val="24"/>
              </w:rPr>
              <w:t>Thank you Alison very informative and thank you Pauline for putting this on.</w:t>
            </w:r>
          </w:p>
          <w:p w14:paraId="35050214" w14:textId="77777777" w:rsidR="00E34E27" w:rsidRDefault="006B4186" w:rsidP="00B455AA">
            <w:pPr>
              <w:tabs>
                <w:tab w:val="left" w:pos="1137"/>
              </w:tabs>
              <w:spacing w:after="160" w:line="259" w:lineRule="auto"/>
              <w:rPr>
                <w:rFonts w:ascii="HelveticaNeueLT Std" w:hAnsi="HelveticaNeueLT Std"/>
                <w:sz w:val="24"/>
                <w:szCs w:val="24"/>
              </w:rPr>
            </w:pPr>
            <w:r w:rsidRPr="006B4186">
              <w:rPr>
                <w:rFonts w:ascii="HelveticaNeueLT Std" w:hAnsi="HelveticaNeueLT Std"/>
                <w:sz w:val="24"/>
                <w:szCs w:val="24"/>
              </w:rPr>
              <w:t>Very informative. Thanks a lot Alison</w:t>
            </w:r>
          </w:p>
          <w:p w14:paraId="22E0A5D3" w14:textId="77777777" w:rsidR="004262B9" w:rsidRDefault="006B4186" w:rsidP="00B455AA">
            <w:pPr>
              <w:tabs>
                <w:tab w:val="left" w:pos="1137"/>
              </w:tabs>
              <w:spacing w:after="160" w:line="259" w:lineRule="auto"/>
              <w:rPr>
                <w:rFonts w:ascii="HelveticaNeueLT Std" w:hAnsi="HelveticaNeueLT Std"/>
                <w:sz w:val="24"/>
                <w:szCs w:val="24"/>
              </w:rPr>
            </w:pPr>
            <w:r w:rsidRPr="006B4186">
              <w:rPr>
                <w:rFonts w:ascii="HelveticaNeueLT Std" w:hAnsi="HelveticaNeueLT Std"/>
                <w:sz w:val="24"/>
                <w:szCs w:val="24"/>
              </w:rPr>
              <w:t>This is a useful two hour</w:t>
            </w:r>
          </w:p>
          <w:p w14:paraId="0742E979" w14:textId="1E6361B5" w:rsidR="006B4186" w:rsidRPr="00FF5E0E" w:rsidRDefault="004262B9" w:rsidP="00B455AA">
            <w:pPr>
              <w:tabs>
                <w:tab w:val="left" w:pos="1137"/>
              </w:tabs>
              <w:spacing w:after="160" w:line="259" w:lineRule="auto"/>
              <w:rPr>
                <w:rFonts w:ascii="HelveticaNeueLT Std" w:hAnsi="HelveticaNeueLT Std"/>
                <w:sz w:val="24"/>
                <w:szCs w:val="24"/>
              </w:rPr>
            </w:pPr>
            <w:r w:rsidRPr="004262B9">
              <w:rPr>
                <w:rFonts w:ascii="HelveticaNeueLT Std" w:hAnsi="HelveticaNeueLT Std"/>
                <w:sz w:val="24"/>
                <w:szCs w:val="24"/>
              </w:rPr>
              <w:lastRenderedPageBreak/>
              <w:t xml:space="preserve">Thank you so much everyone, much appreciated. </w:t>
            </w:r>
            <w:r w:rsidR="00C6707A" w:rsidRPr="004262B9">
              <w:rPr>
                <w:rFonts w:ascii="HelveticaNeueLT Std" w:hAnsi="HelveticaNeueLT Std"/>
                <w:sz w:val="24"/>
                <w:szCs w:val="24"/>
              </w:rPr>
              <w:t>It’s</w:t>
            </w:r>
            <w:r w:rsidRPr="004262B9">
              <w:rPr>
                <w:rFonts w:ascii="HelveticaNeueLT Std" w:hAnsi="HelveticaNeueLT Std"/>
                <w:sz w:val="24"/>
                <w:szCs w:val="24"/>
              </w:rPr>
              <w:t xml:space="preserve"> been a great session.</w:t>
            </w:r>
          </w:p>
        </w:tc>
      </w:tr>
    </w:tbl>
    <w:p w14:paraId="7C4033A2" w14:textId="4609CEF4" w:rsidR="00E34E27" w:rsidRDefault="00E34E27" w:rsidP="00FF5E0E">
      <w:pPr>
        <w:tabs>
          <w:tab w:val="left" w:pos="1137"/>
        </w:tabs>
        <w:rPr>
          <w:rFonts w:ascii="HelveticaNeueLT Std" w:hAnsi="HelveticaNeueLT Std"/>
          <w:sz w:val="24"/>
          <w:szCs w:val="24"/>
        </w:rPr>
      </w:pPr>
    </w:p>
    <w:p w14:paraId="53333680" w14:textId="5D4F2F60" w:rsidR="00E34E27" w:rsidRDefault="00CB4A7B" w:rsidP="00E34E27">
      <w:pPr>
        <w:rPr>
          <w:rFonts w:ascii="HelveticaNeueLT Std" w:hAnsi="HelveticaNeueLT Std"/>
          <w:b/>
          <w:sz w:val="24"/>
          <w:szCs w:val="24"/>
        </w:rPr>
      </w:pPr>
      <w:r>
        <w:rPr>
          <w:rFonts w:ascii="HelveticaNeueLT Std" w:hAnsi="HelveticaNeueLT Std"/>
          <w:b/>
          <w:sz w:val="24"/>
          <w:szCs w:val="24"/>
        </w:rPr>
        <w:t>4</w:t>
      </w:r>
      <w:r w:rsidR="00C6707A" w:rsidRPr="00CB4A7B">
        <w:rPr>
          <w:rFonts w:ascii="HelveticaNeueLT Std" w:hAnsi="HelveticaNeueLT Std"/>
          <w:b/>
          <w:sz w:val="24"/>
          <w:szCs w:val="24"/>
          <w:vertAlign w:val="superscript"/>
        </w:rPr>
        <w:t>th</w:t>
      </w:r>
      <w:r w:rsidR="00C6707A">
        <w:rPr>
          <w:rFonts w:ascii="HelveticaNeueLT Std" w:hAnsi="HelveticaNeueLT Std"/>
          <w:b/>
          <w:sz w:val="24"/>
          <w:szCs w:val="24"/>
        </w:rPr>
        <w:t xml:space="preserve"> </w:t>
      </w:r>
      <w:r w:rsidR="00C6707A" w:rsidRPr="00E34E27">
        <w:rPr>
          <w:rFonts w:ascii="HelveticaNeueLT Std" w:hAnsi="HelveticaNeueLT Std"/>
          <w:b/>
          <w:sz w:val="24"/>
          <w:szCs w:val="24"/>
        </w:rPr>
        <w:t>September</w:t>
      </w:r>
      <w:r w:rsidR="00E34E27">
        <w:rPr>
          <w:rFonts w:ascii="HelveticaNeueLT Std" w:hAnsi="HelveticaNeueLT Std"/>
          <w:b/>
          <w:sz w:val="24"/>
          <w:szCs w:val="24"/>
        </w:rPr>
        <w:t xml:space="preserve"> </w:t>
      </w:r>
    </w:p>
    <w:p w14:paraId="56A70523" w14:textId="66488310" w:rsidR="00087FE8" w:rsidRPr="00E34E27" w:rsidRDefault="00087FE8" w:rsidP="00087FE8">
      <w:pPr>
        <w:rPr>
          <w:rFonts w:ascii="HelveticaNeueLT Std" w:hAnsi="HelveticaNeueLT Std"/>
          <w:b/>
          <w:sz w:val="24"/>
          <w:szCs w:val="24"/>
        </w:rPr>
      </w:pPr>
    </w:p>
    <w:tbl>
      <w:tblPr>
        <w:tblStyle w:val="TableGrid"/>
        <w:tblW w:w="9351" w:type="dxa"/>
        <w:tblLook w:val="04A0" w:firstRow="1" w:lastRow="0" w:firstColumn="1" w:lastColumn="0" w:noHBand="0" w:noVBand="1"/>
      </w:tblPr>
      <w:tblGrid>
        <w:gridCol w:w="4248"/>
        <w:gridCol w:w="5103"/>
      </w:tblGrid>
      <w:tr w:rsidR="00E34E27" w:rsidRPr="00FF5E0E" w14:paraId="776551D8" w14:textId="77777777" w:rsidTr="00B455AA">
        <w:trPr>
          <w:tblHeader/>
        </w:trPr>
        <w:tc>
          <w:tcPr>
            <w:tcW w:w="4248" w:type="dxa"/>
            <w:shd w:val="clear" w:color="auto" w:fill="D9D9D9" w:themeFill="background1" w:themeFillShade="D9"/>
          </w:tcPr>
          <w:p w14:paraId="6EBEB446" w14:textId="77777777" w:rsidR="00E34E27" w:rsidRPr="00FF5E0E" w:rsidRDefault="00E34E27" w:rsidP="00B455AA">
            <w:pPr>
              <w:tabs>
                <w:tab w:val="left" w:pos="1137"/>
              </w:tabs>
              <w:spacing w:after="160" w:line="259" w:lineRule="auto"/>
              <w:rPr>
                <w:rFonts w:ascii="HelveticaNeueLT Std" w:hAnsi="HelveticaNeueLT Std"/>
                <w:b/>
                <w:sz w:val="24"/>
                <w:szCs w:val="24"/>
              </w:rPr>
            </w:pPr>
            <w:r w:rsidRPr="00FF5E0E">
              <w:rPr>
                <w:rFonts w:ascii="HelveticaNeueLT Std" w:hAnsi="HelveticaNeueLT Std"/>
                <w:b/>
                <w:sz w:val="24"/>
                <w:szCs w:val="24"/>
              </w:rPr>
              <w:t xml:space="preserve">Questions </w:t>
            </w:r>
          </w:p>
        </w:tc>
        <w:tc>
          <w:tcPr>
            <w:tcW w:w="5103" w:type="dxa"/>
            <w:shd w:val="clear" w:color="auto" w:fill="D9D9D9" w:themeFill="background1" w:themeFillShade="D9"/>
          </w:tcPr>
          <w:p w14:paraId="2516D13A" w14:textId="77777777" w:rsidR="00E34E27" w:rsidRPr="00FF5E0E" w:rsidRDefault="00E34E27" w:rsidP="00B455AA">
            <w:pPr>
              <w:tabs>
                <w:tab w:val="left" w:pos="1137"/>
              </w:tabs>
              <w:spacing w:after="160" w:line="259" w:lineRule="auto"/>
              <w:rPr>
                <w:rFonts w:ascii="HelveticaNeueLT Std" w:hAnsi="HelveticaNeueLT Std"/>
                <w:b/>
                <w:sz w:val="24"/>
                <w:szCs w:val="24"/>
              </w:rPr>
            </w:pPr>
            <w:r w:rsidRPr="00FF5E0E">
              <w:rPr>
                <w:rFonts w:ascii="HelveticaNeueLT Std" w:hAnsi="HelveticaNeueLT Std"/>
                <w:b/>
                <w:sz w:val="24"/>
                <w:szCs w:val="24"/>
              </w:rPr>
              <w:t>Answers</w:t>
            </w:r>
          </w:p>
        </w:tc>
      </w:tr>
      <w:tr w:rsidR="00E34E27" w:rsidRPr="00FF5E0E" w14:paraId="6C6B6740" w14:textId="77777777" w:rsidTr="00B455AA">
        <w:tc>
          <w:tcPr>
            <w:tcW w:w="4248" w:type="dxa"/>
          </w:tcPr>
          <w:p w14:paraId="2E239782" w14:textId="4651F245" w:rsidR="00E34E27" w:rsidRPr="00FF5E0E" w:rsidRDefault="00CB4A7B" w:rsidP="00E34E27">
            <w:pPr>
              <w:rPr>
                <w:rFonts w:ascii="HelveticaNeueLT Std" w:hAnsi="HelveticaNeueLT Std"/>
                <w:sz w:val="24"/>
                <w:szCs w:val="24"/>
              </w:rPr>
            </w:pPr>
            <w:r>
              <w:rPr>
                <w:rFonts w:ascii="HelveticaNeueLT Std" w:hAnsi="HelveticaNeueLT Std"/>
                <w:sz w:val="24"/>
                <w:szCs w:val="24"/>
              </w:rPr>
              <w:t xml:space="preserve">When will the requirements be published for the bundled hours </w:t>
            </w:r>
          </w:p>
        </w:tc>
        <w:tc>
          <w:tcPr>
            <w:tcW w:w="5103" w:type="dxa"/>
          </w:tcPr>
          <w:p w14:paraId="267833E4" w14:textId="70692C74" w:rsidR="00E34E27" w:rsidRPr="00FF5E0E" w:rsidRDefault="00CB4A7B" w:rsidP="00793B93">
            <w:pPr>
              <w:tabs>
                <w:tab w:val="left" w:pos="1137"/>
              </w:tabs>
              <w:spacing w:after="160" w:line="259" w:lineRule="auto"/>
              <w:rPr>
                <w:rFonts w:ascii="HelveticaNeueLT Std" w:hAnsi="HelveticaNeueLT Std"/>
                <w:sz w:val="24"/>
                <w:szCs w:val="24"/>
              </w:rPr>
            </w:pPr>
            <w:r>
              <w:rPr>
                <w:rFonts w:ascii="HelveticaNeueLT Std" w:hAnsi="HelveticaNeueLT Std"/>
                <w:sz w:val="24"/>
                <w:szCs w:val="24"/>
              </w:rPr>
              <w:t xml:space="preserve">The indicative </w:t>
            </w:r>
            <w:r w:rsidR="00793B93">
              <w:rPr>
                <w:rFonts w:ascii="HelveticaNeueLT Std" w:hAnsi="HelveticaNeueLT Std"/>
                <w:sz w:val="24"/>
                <w:szCs w:val="24"/>
              </w:rPr>
              <w:t>date for publication is end of September. P</w:t>
            </w:r>
            <w:r>
              <w:rPr>
                <w:rFonts w:ascii="HelveticaNeueLT Std" w:hAnsi="HelveticaNeueLT Std"/>
                <w:sz w:val="24"/>
                <w:szCs w:val="24"/>
              </w:rPr>
              <w:t>lease check DPS for update on dates.</w:t>
            </w:r>
          </w:p>
        </w:tc>
      </w:tr>
      <w:tr w:rsidR="00E34E27" w:rsidRPr="00FF5E0E" w14:paraId="58754B78" w14:textId="77777777" w:rsidTr="00B455AA">
        <w:tc>
          <w:tcPr>
            <w:tcW w:w="4248" w:type="dxa"/>
          </w:tcPr>
          <w:p w14:paraId="6F64EFA5" w14:textId="77777777" w:rsidR="00E34E27" w:rsidRPr="00FF5E0E" w:rsidRDefault="00E34E27" w:rsidP="00B455AA">
            <w:pPr>
              <w:tabs>
                <w:tab w:val="left" w:pos="1137"/>
              </w:tabs>
              <w:spacing w:after="160" w:line="259" w:lineRule="auto"/>
              <w:rPr>
                <w:rFonts w:ascii="HelveticaNeueLT Std" w:hAnsi="HelveticaNeueLT Std"/>
                <w:sz w:val="24"/>
                <w:szCs w:val="24"/>
              </w:rPr>
            </w:pPr>
          </w:p>
        </w:tc>
        <w:tc>
          <w:tcPr>
            <w:tcW w:w="5103" w:type="dxa"/>
          </w:tcPr>
          <w:p w14:paraId="0E4A6E47" w14:textId="77777777" w:rsidR="00E34E27" w:rsidRPr="00FF5E0E" w:rsidRDefault="00E34E27" w:rsidP="00B455AA">
            <w:pPr>
              <w:tabs>
                <w:tab w:val="left" w:pos="1137"/>
              </w:tabs>
              <w:spacing w:after="160" w:line="259" w:lineRule="auto"/>
              <w:rPr>
                <w:rFonts w:ascii="HelveticaNeueLT Std" w:hAnsi="HelveticaNeueLT Std"/>
                <w:sz w:val="24"/>
                <w:szCs w:val="24"/>
              </w:rPr>
            </w:pPr>
          </w:p>
        </w:tc>
      </w:tr>
    </w:tbl>
    <w:p w14:paraId="26DD24D8" w14:textId="77777777" w:rsidR="00E34E27" w:rsidRPr="00FF5E0E" w:rsidRDefault="00E34E27" w:rsidP="00E34E27">
      <w:pPr>
        <w:tabs>
          <w:tab w:val="left" w:pos="1137"/>
        </w:tabs>
        <w:rPr>
          <w:rFonts w:ascii="HelveticaNeueLT Std" w:hAnsi="HelveticaNeueLT Std"/>
          <w:sz w:val="24"/>
          <w:szCs w:val="24"/>
        </w:rPr>
      </w:pPr>
    </w:p>
    <w:tbl>
      <w:tblPr>
        <w:tblStyle w:val="TableGrid"/>
        <w:tblW w:w="9351" w:type="dxa"/>
        <w:tblLook w:val="04A0" w:firstRow="1" w:lastRow="0" w:firstColumn="1" w:lastColumn="0" w:noHBand="0" w:noVBand="1"/>
      </w:tblPr>
      <w:tblGrid>
        <w:gridCol w:w="9351"/>
      </w:tblGrid>
      <w:tr w:rsidR="00E34E27" w:rsidRPr="00FF5E0E" w14:paraId="518D2115" w14:textId="77777777" w:rsidTr="00B455AA">
        <w:tc>
          <w:tcPr>
            <w:tcW w:w="9351" w:type="dxa"/>
            <w:shd w:val="clear" w:color="auto" w:fill="E7E6E6" w:themeFill="background2"/>
          </w:tcPr>
          <w:p w14:paraId="0CDB3BAD" w14:textId="77777777" w:rsidR="00E34E27" w:rsidRPr="00FF5E0E" w:rsidRDefault="00E34E27" w:rsidP="00B455AA">
            <w:pPr>
              <w:tabs>
                <w:tab w:val="left" w:pos="1137"/>
              </w:tabs>
              <w:spacing w:after="160" w:line="259" w:lineRule="auto"/>
              <w:rPr>
                <w:rFonts w:ascii="HelveticaNeueLT Std" w:hAnsi="HelveticaNeueLT Std"/>
                <w:b/>
                <w:sz w:val="24"/>
                <w:szCs w:val="24"/>
              </w:rPr>
            </w:pPr>
            <w:r w:rsidRPr="00FF5E0E">
              <w:rPr>
                <w:rFonts w:ascii="HelveticaNeueLT Std" w:hAnsi="HelveticaNeueLT Std"/>
                <w:b/>
                <w:sz w:val="24"/>
                <w:szCs w:val="24"/>
              </w:rPr>
              <w:t>Feedback</w:t>
            </w:r>
          </w:p>
        </w:tc>
      </w:tr>
      <w:tr w:rsidR="00E34E27" w:rsidRPr="00FF5E0E" w14:paraId="34F6A047" w14:textId="77777777" w:rsidTr="00B455AA">
        <w:tc>
          <w:tcPr>
            <w:tcW w:w="9351" w:type="dxa"/>
          </w:tcPr>
          <w:p w14:paraId="2E3AF62D" w14:textId="7EAAE424" w:rsidR="00E34E27" w:rsidRDefault="00CB4A7B" w:rsidP="00B455AA">
            <w:pPr>
              <w:tabs>
                <w:tab w:val="left" w:pos="1137"/>
              </w:tabs>
              <w:spacing w:after="160" w:line="259" w:lineRule="auto"/>
              <w:rPr>
                <w:rFonts w:ascii="HelveticaNeueLT Std" w:hAnsi="HelveticaNeueLT Std"/>
                <w:sz w:val="24"/>
                <w:szCs w:val="24"/>
              </w:rPr>
            </w:pPr>
            <w:r>
              <w:rPr>
                <w:rFonts w:ascii="HelveticaNeueLT Std" w:hAnsi="HelveticaNeueLT Std"/>
                <w:sz w:val="24"/>
                <w:szCs w:val="24"/>
              </w:rPr>
              <w:t>Providers commented on what they found useful from the training:</w:t>
            </w:r>
          </w:p>
          <w:p w14:paraId="35A7E271" w14:textId="401D1B8B" w:rsidR="00CB4A7B" w:rsidRPr="00CB4A7B" w:rsidRDefault="00C6707A" w:rsidP="00CB4A7B">
            <w:pPr>
              <w:pStyle w:val="ListParagraph"/>
              <w:numPr>
                <w:ilvl w:val="0"/>
                <w:numId w:val="5"/>
              </w:numPr>
              <w:tabs>
                <w:tab w:val="left" w:pos="1137"/>
              </w:tabs>
              <w:rPr>
                <w:rFonts w:ascii="HelveticaNeueLT Std" w:hAnsi="HelveticaNeueLT Std"/>
                <w:sz w:val="24"/>
                <w:szCs w:val="24"/>
              </w:rPr>
            </w:pPr>
            <w:r>
              <w:rPr>
                <w:rFonts w:ascii="HelveticaNeueLT Std" w:hAnsi="HelveticaNeueLT Std"/>
                <w:sz w:val="24"/>
                <w:szCs w:val="24"/>
              </w:rPr>
              <w:t>U</w:t>
            </w:r>
            <w:r w:rsidR="00CB4A7B" w:rsidRPr="00CB4A7B">
              <w:rPr>
                <w:rFonts w:ascii="HelveticaNeueLT Std" w:hAnsi="HelveticaNeueLT Std"/>
                <w:sz w:val="24"/>
                <w:szCs w:val="24"/>
              </w:rPr>
              <w:t>seful to know that the issues I face are not only my doing!</w:t>
            </w:r>
          </w:p>
          <w:p w14:paraId="141FD3A3" w14:textId="2B3B8732" w:rsidR="00CB4A7B" w:rsidRPr="00CB4A7B" w:rsidRDefault="00C6707A" w:rsidP="00CB4A7B">
            <w:pPr>
              <w:pStyle w:val="ListParagraph"/>
              <w:numPr>
                <w:ilvl w:val="0"/>
                <w:numId w:val="5"/>
              </w:numPr>
              <w:tabs>
                <w:tab w:val="left" w:pos="1137"/>
              </w:tabs>
              <w:rPr>
                <w:rFonts w:ascii="HelveticaNeueLT Std" w:hAnsi="HelveticaNeueLT Std"/>
                <w:sz w:val="24"/>
                <w:szCs w:val="24"/>
              </w:rPr>
            </w:pPr>
            <w:r>
              <w:rPr>
                <w:rFonts w:ascii="HelveticaNeueLT Std" w:hAnsi="HelveticaNeueLT Std"/>
                <w:sz w:val="24"/>
                <w:szCs w:val="24"/>
              </w:rPr>
              <w:t>S</w:t>
            </w:r>
            <w:r w:rsidR="00CB4A7B" w:rsidRPr="00CB4A7B">
              <w:rPr>
                <w:rFonts w:ascii="HelveticaNeueLT Std" w:hAnsi="HelveticaNeueLT Std"/>
                <w:sz w:val="24"/>
                <w:szCs w:val="24"/>
              </w:rPr>
              <w:t>tructure of the tender response</w:t>
            </w:r>
          </w:p>
          <w:p w14:paraId="32C47AF0" w14:textId="0F0F16A4" w:rsidR="00CB4A7B" w:rsidRPr="00CB4A7B" w:rsidRDefault="00CB4A7B" w:rsidP="00CB4A7B">
            <w:pPr>
              <w:pStyle w:val="ListParagraph"/>
              <w:numPr>
                <w:ilvl w:val="0"/>
                <w:numId w:val="5"/>
              </w:numPr>
              <w:tabs>
                <w:tab w:val="left" w:pos="1137"/>
              </w:tabs>
              <w:rPr>
                <w:rFonts w:ascii="HelveticaNeueLT Std" w:hAnsi="HelveticaNeueLT Std"/>
                <w:sz w:val="24"/>
                <w:szCs w:val="24"/>
              </w:rPr>
            </w:pPr>
            <w:r w:rsidRPr="00CB4A7B">
              <w:rPr>
                <w:rFonts w:ascii="HelveticaNeueLT Std" w:hAnsi="HelveticaNeueLT Std"/>
                <w:sz w:val="24"/>
                <w:szCs w:val="24"/>
              </w:rPr>
              <w:t>What not to do when writing a bid</w:t>
            </w:r>
          </w:p>
          <w:p w14:paraId="6B296607" w14:textId="6007AA2E" w:rsidR="00CB4A7B" w:rsidRPr="00CB4A7B" w:rsidRDefault="00CB4A7B" w:rsidP="00CB4A7B">
            <w:pPr>
              <w:pStyle w:val="ListParagraph"/>
              <w:numPr>
                <w:ilvl w:val="0"/>
                <w:numId w:val="5"/>
              </w:numPr>
              <w:tabs>
                <w:tab w:val="left" w:pos="1137"/>
              </w:tabs>
              <w:rPr>
                <w:rFonts w:ascii="HelveticaNeueLT Std" w:hAnsi="HelveticaNeueLT Std"/>
                <w:sz w:val="24"/>
                <w:szCs w:val="24"/>
              </w:rPr>
            </w:pPr>
            <w:r w:rsidRPr="00CB4A7B">
              <w:rPr>
                <w:rFonts w:ascii="HelveticaNeueLT Std" w:hAnsi="HelveticaNeueLT Std"/>
                <w:sz w:val="24"/>
                <w:szCs w:val="24"/>
              </w:rPr>
              <w:t>The 8 principles and also can add on extra standards</w:t>
            </w:r>
          </w:p>
          <w:p w14:paraId="32536AF0" w14:textId="77777777" w:rsidR="00E34E27" w:rsidRPr="00CB4A7B" w:rsidRDefault="00CB4A7B" w:rsidP="00CB4A7B">
            <w:pPr>
              <w:pStyle w:val="ListParagraph"/>
              <w:numPr>
                <w:ilvl w:val="0"/>
                <w:numId w:val="5"/>
              </w:numPr>
              <w:tabs>
                <w:tab w:val="left" w:pos="1137"/>
              </w:tabs>
              <w:rPr>
                <w:rFonts w:ascii="HelveticaNeueLT Std" w:hAnsi="HelveticaNeueLT Std"/>
                <w:sz w:val="24"/>
                <w:szCs w:val="24"/>
              </w:rPr>
            </w:pPr>
            <w:r w:rsidRPr="00CB4A7B">
              <w:rPr>
                <w:rFonts w:ascii="HelveticaNeueLT Std" w:hAnsi="HelveticaNeueLT Std"/>
                <w:sz w:val="24"/>
                <w:szCs w:val="24"/>
              </w:rPr>
              <w:t>Precision writing and not going off on a tangent</w:t>
            </w:r>
          </w:p>
          <w:p w14:paraId="2702E421" w14:textId="27478AF7" w:rsidR="00CB4A7B" w:rsidRPr="00FF5E0E" w:rsidRDefault="00CB4A7B" w:rsidP="00CB4A7B">
            <w:pPr>
              <w:tabs>
                <w:tab w:val="left" w:pos="1137"/>
              </w:tabs>
              <w:spacing w:after="160" w:line="259" w:lineRule="auto"/>
              <w:rPr>
                <w:rFonts w:ascii="HelveticaNeueLT Std" w:hAnsi="HelveticaNeueLT Std"/>
                <w:sz w:val="24"/>
                <w:szCs w:val="24"/>
              </w:rPr>
            </w:pPr>
            <w:r>
              <w:rPr>
                <w:rFonts w:ascii="HelveticaNeueLT Std" w:hAnsi="HelveticaNeueLT Std"/>
                <w:sz w:val="24"/>
                <w:szCs w:val="24"/>
              </w:rPr>
              <w:t>Very useful session</w:t>
            </w:r>
          </w:p>
        </w:tc>
      </w:tr>
    </w:tbl>
    <w:p w14:paraId="746F98E9" w14:textId="77777777" w:rsidR="00E34E27" w:rsidRDefault="00E34E27" w:rsidP="00E34E27">
      <w:pPr>
        <w:tabs>
          <w:tab w:val="left" w:pos="1137"/>
        </w:tabs>
        <w:rPr>
          <w:rFonts w:ascii="HelveticaNeueLT Std" w:hAnsi="HelveticaNeueLT Std"/>
          <w:sz w:val="24"/>
          <w:szCs w:val="24"/>
        </w:rPr>
      </w:pPr>
    </w:p>
    <w:p w14:paraId="5C27C663" w14:textId="6D5D6E3E" w:rsidR="00D02A98" w:rsidRDefault="00D02A98" w:rsidP="00D02A98">
      <w:pPr>
        <w:rPr>
          <w:rFonts w:ascii="HelveticaNeueLT Std" w:hAnsi="HelveticaNeueLT Std"/>
          <w:b/>
          <w:sz w:val="24"/>
          <w:szCs w:val="24"/>
        </w:rPr>
      </w:pPr>
      <w:r>
        <w:rPr>
          <w:rFonts w:ascii="HelveticaNeueLT Std" w:hAnsi="HelveticaNeueLT Std"/>
          <w:b/>
          <w:sz w:val="24"/>
          <w:szCs w:val="24"/>
        </w:rPr>
        <w:t>7</w:t>
      </w:r>
      <w:r w:rsidRPr="00D02A98">
        <w:rPr>
          <w:rFonts w:ascii="HelveticaNeueLT Std" w:hAnsi="HelveticaNeueLT Std"/>
          <w:b/>
          <w:sz w:val="24"/>
          <w:szCs w:val="24"/>
          <w:vertAlign w:val="superscript"/>
        </w:rPr>
        <w:t>th</w:t>
      </w:r>
      <w:r>
        <w:rPr>
          <w:rFonts w:ascii="HelveticaNeueLT Std" w:hAnsi="HelveticaNeueLT Std"/>
          <w:b/>
          <w:sz w:val="24"/>
          <w:szCs w:val="24"/>
        </w:rPr>
        <w:t xml:space="preserve"> September </w:t>
      </w:r>
    </w:p>
    <w:p w14:paraId="03772FAF" w14:textId="25BE4389" w:rsidR="00D02A98" w:rsidRPr="00E34E27" w:rsidRDefault="00D02A98" w:rsidP="00D02A98">
      <w:pPr>
        <w:rPr>
          <w:rFonts w:ascii="HelveticaNeueLT Std" w:hAnsi="HelveticaNeueLT Std"/>
          <w:b/>
          <w:sz w:val="24"/>
          <w:szCs w:val="24"/>
        </w:rPr>
      </w:pPr>
    </w:p>
    <w:tbl>
      <w:tblPr>
        <w:tblStyle w:val="TableGrid"/>
        <w:tblW w:w="9351" w:type="dxa"/>
        <w:tblLook w:val="04A0" w:firstRow="1" w:lastRow="0" w:firstColumn="1" w:lastColumn="0" w:noHBand="0" w:noVBand="1"/>
      </w:tblPr>
      <w:tblGrid>
        <w:gridCol w:w="4248"/>
        <w:gridCol w:w="5103"/>
      </w:tblGrid>
      <w:tr w:rsidR="00D02A98" w:rsidRPr="00FF5E0E" w14:paraId="04F1C9B5" w14:textId="77777777" w:rsidTr="00414F03">
        <w:trPr>
          <w:tblHeader/>
        </w:trPr>
        <w:tc>
          <w:tcPr>
            <w:tcW w:w="4248" w:type="dxa"/>
            <w:shd w:val="clear" w:color="auto" w:fill="D9D9D9" w:themeFill="background1" w:themeFillShade="D9"/>
          </w:tcPr>
          <w:p w14:paraId="0E6CF976" w14:textId="77777777" w:rsidR="00D02A98" w:rsidRPr="00FF5E0E" w:rsidRDefault="00D02A98" w:rsidP="00414F03">
            <w:pPr>
              <w:tabs>
                <w:tab w:val="left" w:pos="1137"/>
              </w:tabs>
              <w:spacing w:after="160" w:line="259" w:lineRule="auto"/>
              <w:rPr>
                <w:rFonts w:ascii="HelveticaNeueLT Std" w:hAnsi="HelveticaNeueLT Std"/>
                <w:b/>
                <w:sz w:val="24"/>
                <w:szCs w:val="24"/>
              </w:rPr>
            </w:pPr>
            <w:r w:rsidRPr="00FF5E0E">
              <w:rPr>
                <w:rFonts w:ascii="HelveticaNeueLT Std" w:hAnsi="HelveticaNeueLT Std"/>
                <w:b/>
                <w:sz w:val="24"/>
                <w:szCs w:val="24"/>
              </w:rPr>
              <w:t xml:space="preserve">Questions </w:t>
            </w:r>
          </w:p>
        </w:tc>
        <w:tc>
          <w:tcPr>
            <w:tcW w:w="5103" w:type="dxa"/>
            <w:shd w:val="clear" w:color="auto" w:fill="D9D9D9" w:themeFill="background1" w:themeFillShade="D9"/>
          </w:tcPr>
          <w:p w14:paraId="05AACFC7" w14:textId="77777777" w:rsidR="00D02A98" w:rsidRPr="00FF5E0E" w:rsidRDefault="00D02A98" w:rsidP="00414F03">
            <w:pPr>
              <w:tabs>
                <w:tab w:val="left" w:pos="1137"/>
              </w:tabs>
              <w:spacing w:after="160" w:line="259" w:lineRule="auto"/>
              <w:rPr>
                <w:rFonts w:ascii="HelveticaNeueLT Std" w:hAnsi="HelveticaNeueLT Std"/>
                <w:b/>
                <w:sz w:val="24"/>
                <w:szCs w:val="24"/>
              </w:rPr>
            </w:pPr>
            <w:r w:rsidRPr="00FF5E0E">
              <w:rPr>
                <w:rFonts w:ascii="HelveticaNeueLT Std" w:hAnsi="HelveticaNeueLT Std"/>
                <w:b/>
                <w:sz w:val="24"/>
                <w:szCs w:val="24"/>
              </w:rPr>
              <w:t>Answers</w:t>
            </w:r>
          </w:p>
        </w:tc>
      </w:tr>
      <w:tr w:rsidR="00D02A98" w:rsidRPr="00FF5E0E" w14:paraId="36FD8D46" w14:textId="77777777" w:rsidTr="00414F03">
        <w:tc>
          <w:tcPr>
            <w:tcW w:w="4248" w:type="dxa"/>
          </w:tcPr>
          <w:p w14:paraId="4AD3D203" w14:textId="77E8EEA2" w:rsidR="00D02A98" w:rsidRPr="00FF5E0E" w:rsidRDefault="00566339" w:rsidP="00414F03">
            <w:pPr>
              <w:rPr>
                <w:rFonts w:ascii="HelveticaNeueLT Std" w:hAnsi="HelveticaNeueLT Std"/>
                <w:sz w:val="24"/>
                <w:szCs w:val="24"/>
              </w:rPr>
            </w:pPr>
            <w:r>
              <w:rPr>
                <w:rFonts w:ascii="HelveticaNeueLT Std" w:hAnsi="HelveticaNeueLT Std"/>
                <w:sz w:val="24"/>
                <w:szCs w:val="24"/>
              </w:rPr>
              <w:t xml:space="preserve">None  </w:t>
            </w:r>
          </w:p>
        </w:tc>
        <w:tc>
          <w:tcPr>
            <w:tcW w:w="5103" w:type="dxa"/>
          </w:tcPr>
          <w:p w14:paraId="3B2C8BD7" w14:textId="38F633FC" w:rsidR="00D02A98" w:rsidRPr="00FF5E0E" w:rsidRDefault="00566339" w:rsidP="00D02A98">
            <w:pPr>
              <w:tabs>
                <w:tab w:val="left" w:pos="1137"/>
              </w:tabs>
              <w:spacing w:after="160" w:line="259" w:lineRule="auto"/>
              <w:rPr>
                <w:rFonts w:ascii="HelveticaNeueLT Std" w:hAnsi="HelveticaNeueLT Std"/>
                <w:sz w:val="24"/>
                <w:szCs w:val="24"/>
              </w:rPr>
            </w:pPr>
            <w:r>
              <w:rPr>
                <w:rFonts w:ascii="HelveticaNeueLT Std" w:hAnsi="HelveticaNeueLT Std"/>
                <w:sz w:val="24"/>
                <w:szCs w:val="24"/>
              </w:rPr>
              <w:t>N/A</w:t>
            </w:r>
          </w:p>
        </w:tc>
      </w:tr>
    </w:tbl>
    <w:p w14:paraId="0D1FC944" w14:textId="77777777" w:rsidR="00D02A98" w:rsidRPr="00FF5E0E" w:rsidRDefault="00D02A98" w:rsidP="00D02A98">
      <w:pPr>
        <w:tabs>
          <w:tab w:val="left" w:pos="1137"/>
        </w:tabs>
        <w:rPr>
          <w:rFonts w:ascii="HelveticaNeueLT Std" w:hAnsi="HelveticaNeueLT Std"/>
          <w:sz w:val="24"/>
          <w:szCs w:val="24"/>
        </w:rPr>
      </w:pPr>
    </w:p>
    <w:tbl>
      <w:tblPr>
        <w:tblStyle w:val="TableGrid"/>
        <w:tblW w:w="9351" w:type="dxa"/>
        <w:tblLook w:val="04A0" w:firstRow="1" w:lastRow="0" w:firstColumn="1" w:lastColumn="0" w:noHBand="0" w:noVBand="1"/>
      </w:tblPr>
      <w:tblGrid>
        <w:gridCol w:w="9351"/>
      </w:tblGrid>
      <w:tr w:rsidR="00D02A98" w:rsidRPr="00FF5E0E" w14:paraId="15627234" w14:textId="77777777" w:rsidTr="00414F03">
        <w:tc>
          <w:tcPr>
            <w:tcW w:w="9351" w:type="dxa"/>
            <w:shd w:val="clear" w:color="auto" w:fill="E7E6E6" w:themeFill="background2"/>
          </w:tcPr>
          <w:p w14:paraId="1778EE80" w14:textId="77777777" w:rsidR="00D02A98" w:rsidRPr="00FF5E0E" w:rsidRDefault="00D02A98" w:rsidP="00414F03">
            <w:pPr>
              <w:tabs>
                <w:tab w:val="left" w:pos="1137"/>
              </w:tabs>
              <w:spacing w:after="160" w:line="259" w:lineRule="auto"/>
              <w:rPr>
                <w:rFonts w:ascii="HelveticaNeueLT Std" w:hAnsi="HelveticaNeueLT Std"/>
                <w:b/>
                <w:sz w:val="24"/>
                <w:szCs w:val="24"/>
              </w:rPr>
            </w:pPr>
            <w:r w:rsidRPr="00FF5E0E">
              <w:rPr>
                <w:rFonts w:ascii="HelveticaNeueLT Std" w:hAnsi="HelveticaNeueLT Std"/>
                <w:b/>
                <w:sz w:val="24"/>
                <w:szCs w:val="24"/>
              </w:rPr>
              <w:t>Feedback</w:t>
            </w:r>
          </w:p>
        </w:tc>
      </w:tr>
      <w:tr w:rsidR="00D02A98" w:rsidRPr="00FF5E0E" w14:paraId="4E7178CC" w14:textId="77777777" w:rsidTr="00414F03">
        <w:tc>
          <w:tcPr>
            <w:tcW w:w="9351" w:type="dxa"/>
          </w:tcPr>
          <w:p w14:paraId="26DC9D87" w14:textId="77777777" w:rsidR="00D02A98" w:rsidRDefault="00566339" w:rsidP="00D02A98">
            <w:pPr>
              <w:tabs>
                <w:tab w:val="left" w:pos="1137"/>
              </w:tabs>
              <w:spacing w:after="160" w:line="259" w:lineRule="auto"/>
              <w:rPr>
                <w:rFonts w:ascii="HelveticaNeueLT Std" w:hAnsi="HelveticaNeueLT Std"/>
                <w:sz w:val="24"/>
                <w:szCs w:val="24"/>
              </w:rPr>
            </w:pPr>
            <w:r w:rsidRPr="00566339">
              <w:rPr>
                <w:rFonts w:ascii="HelveticaNeueLT Std" w:hAnsi="HelveticaNeueLT Std"/>
                <w:sz w:val="24"/>
                <w:szCs w:val="24"/>
              </w:rPr>
              <w:t>I have enjoyed the session which is very informative.</w:t>
            </w:r>
          </w:p>
          <w:p w14:paraId="4DF41086" w14:textId="77777777" w:rsidR="00566339" w:rsidRDefault="00566339" w:rsidP="00D02A98">
            <w:pPr>
              <w:tabs>
                <w:tab w:val="left" w:pos="1137"/>
              </w:tabs>
              <w:spacing w:after="160" w:line="259" w:lineRule="auto"/>
              <w:rPr>
                <w:rFonts w:ascii="HelveticaNeueLT Std" w:hAnsi="HelveticaNeueLT Std"/>
                <w:sz w:val="24"/>
                <w:szCs w:val="24"/>
              </w:rPr>
            </w:pPr>
            <w:r w:rsidRPr="00566339">
              <w:rPr>
                <w:rFonts w:ascii="HelveticaNeueLT Std" w:hAnsi="HelveticaNeueLT Std"/>
                <w:sz w:val="24"/>
                <w:szCs w:val="24"/>
              </w:rPr>
              <w:t>Getting your business ready to tender</w:t>
            </w:r>
            <w:r>
              <w:rPr>
                <w:rFonts w:ascii="HelveticaNeueLT Std" w:hAnsi="HelveticaNeueLT Std"/>
                <w:sz w:val="24"/>
                <w:szCs w:val="24"/>
              </w:rPr>
              <w:t xml:space="preserve"> was very useful</w:t>
            </w:r>
          </w:p>
          <w:p w14:paraId="493C4E88" w14:textId="77777777" w:rsidR="00566339" w:rsidRDefault="00566339" w:rsidP="00D02A98">
            <w:pPr>
              <w:tabs>
                <w:tab w:val="left" w:pos="1137"/>
              </w:tabs>
              <w:spacing w:after="160" w:line="259" w:lineRule="auto"/>
              <w:rPr>
                <w:rFonts w:ascii="HelveticaNeueLT Std" w:hAnsi="HelveticaNeueLT Std"/>
                <w:sz w:val="24"/>
                <w:szCs w:val="24"/>
              </w:rPr>
            </w:pPr>
            <w:r w:rsidRPr="00566339">
              <w:rPr>
                <w:rFonts w:ascii="HelveticaNeueLT Std" w:hAnsi="HelveticaNeueLT Std"/>
                <w:sz w:val="24"/>
                <w:szCs w:val="24"/>
              </w:rPr>
              <w:t>The overview of Tendering and insight to what are expected of provider are part of what I gained from the training. Excellent job!</w:t>
            </w:r>
          </w:p>
          <w:p w14:paraId="1E106198" w14:textId="6C2BC51A" w:rsidR="00566339" w:rsidRDefault="00566339" w:rsidP="00D02A98">
            <w:pPr>
              <w:tabs>
                <w:tab w:val="left" w:pos="1137"/>
              </w:tabs>
              <w:spacing w:after="160" w:line="259" w:lineRule="auto"/>
              <w:rPr>
                <w:rFonts w:ascii="HelveticaNeueLT Std" w:hAnsi="HelveticaNeueLT Std"/>
                <w:sz w:val="24"/>
                <w:szCs w:val="24"/>
              </w:rPr>
            </w:pPr>
            <w:r>
              <w:rPr>
                <w:rFonts w:ascii="HelveticaNeueLT Std" w:hAnsi="HelveticaNeueLT Std"/>
                <w:sz w:val="24"/>
                <w:szCs w:val="24"/>
              </w:rPr>
              <w:t>T</w:t>
            </w:r>
            <w:r w:rsidRPr="00566339">
              <w:rPr>
                <w:rFonts w:ascii="HelveticaNeueLT Std" w:hAnsi="HelveticaNeueLT Std"/>
                <w:sz w:val="24"/>
                <w:szCs w:val="24"/>
              </w:rPr>
              <w:t>hank you for the training session. For me bidding is som</w:t>
            </w:r>
            <w:r>
              <w:rPr>
                <w:rFonts w:ascii="HelveticaNeueLT Std" w:hAnsi="HelveticaNeueLT Std"/>
                <w:sz w:val="24"/>
                <w:szCs w:val="24"/>
              </w:rPr>
              <w:t>ething I have not done before. T</w:t>
            </w:r>
            <w:r w:rsidRPr="00566339">
              <w:rPr>
                <w:rFonts w:ascii="HelveticaNeueLT Std" w:hAnsi="HelveticaNeueLT Std"/>
                <w:sz w:val="24"/>
                <w:szCs w:val="24"/>
              </w:rPr>
              <w:t xml:space="preserve">he session has provided a lot of </w:t>
            </w:r>
            <w:r>
              <w:rPr>
                <w:rFonts w:ascii="HelveticaNeueLT Std" w:hAnsi="HelveticaNeueLT Std"/>
                <w:sz w:val="24"/>
                <w:szCs w:val="24"/>
              </w:rPr>
              <w:t>guidance. T</w:t>
            </w:r>
            <w:r w:rsidRPr="00566339">
              <w:rPr>
                <w:rFonts w:ascii="HelveticaNeueLT Std" w:hAnsi="HelveticaNeueLT Std"/>
                <w:sz w:val="24"/>
                <w:szCs w:val="24"/>
              </w:rPr>
              <w:t>hanks for this</w:t>
            </w:r>
          </w:p>
          <w:p w14:paraId="66357359" w14:textId="4694A0A4" w:rsidR="00566339" w:rsidRDefault="00566339" w:rsidP="00D02A98">
            <w:pPr>
              <w:tabs>
                <w:tab w:val="left" w:pos="1137"/>
              </w:tabs>
              <w:spacing w:after="160" w:line="259" w:lineRule="auto"/>
              <w:rPr>
                <w:rFonts w:ascii="HelveticaNeueLT Std" w:hAnsi="HelveticaNeueLT Std"/>
                <w:sz w:val="24"/>
                <w:szCs w:val="24"/>
              </w:rPr>
            </w:pPr>
            <w:r w:rsidRPr="00566339">
              <w:rPr>
                <w:rFonts w:ascii="HelveticaNeueLT Std" w:hAnsi="HelveticaNeueLT Std"/>
                <w:sz w:val="24"/>
                <w:szCs w:val="24"/>
              </w:rPr>
              <w:t>Outsourcing your bid writing really helped me to answer most of my questions regarding outsourcing.</w:t>
            </w:r>
          </w:p>
          <w:p w14:paraId="2136CD5F" w14:textId="299D9957" w:rsidR="00566339" w:rsidRPr="00FF5E0E" w:rsidRDefault="00566339" w:rsidP="00D02A98">
            <w:pPr>
              <w:tabs>
                <w:tab w:val="left" w:pos="1137"/>
              </w:tabs>
              <w:spacing w:after="160" w:line="259" w:lineRule="auto"/>
              <w:rPr>
                <w:rFonts w:ascii="HelveticaNeueLT Std" w:hAnsi="HelveticaNeueLT Std"/>
                <w:sz w:val="24"/>
                <w:szCs w:val="24"/>
              </w:rPr>
            </w:pPr>
          </w:p>
        </w:tc>
      </w:tr>
    </w:tbl>
    <w:p w14:paraId="01553F49" w14:textId="439E9FED" w:rsidR="00E34E27" w:rsidRPr="003D4D5E" w:rsidRDefault="00E34E27" w:rsidP="00EE79DB">
      <w:pPr>
        <w:tabs>
          <w:tab w:val="left" w:pos="1137"/>
        </w:tabs>
        <w:rPr>
          <w:rFonts w:ascii="HelveticaNeueLT Std" w:hAnsi="HelveticaNeueLT Std"/>
          <w:sz w:val="24"/>
          <w:szCs w:val="24"/>
        </w:rPr>
      </w:pPr>
    </w:p>
    <w:sectPr w:rsidR="00E34E27" w:rsidRPr="003D4D5E" w:rsidSect="000170D0">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381"/>
    <w:multiLevelType w:val="hybridMultilevel"/>
    <w:tmpl w:val="9550BD22"/>
    <w:lvl w:ilvl="0" w:tplc="3564BFDE">
      <w:start w:val="1"/>
      <w:numFmt w:val="bullet"/>
      <w:lvlText w:val="•"/>
      <w:lvlJc w:val="left"/>
      <w:pPr>
        <w:tabs>
          <w:tab w:val="num" w:pos="720"/>
        </w:tabs>
        <w:ind w:left="720" w:hanging="360"/>
      </w:pPr>
      <w:rPr>
        <w:rFonts w:ascii="Arial" w:hAnsi="Arial" w:hint="default"/>
      </w:rPr>
    </w:lvl>
    <w:lvl w:ilvl="1" w:tplc="30686B14" w:tentative="1">
      <w:start w:val="1"/>
      <w:numFmt w:val="bullet"/>
      <w:lvlText w:val="•"/>
      <w:lvlJc w:val="left"/>
      <w:pPr>
        <w:tabs>
          <w:tab w:val="num" w:pos="1440"/>
        </w:tabs>
        <w:ind w:left="1440" w:hanging="360"/>
      </w:pPr>
      <w:rPr>
        <w:rFonts w:ascii="Arial" w:hAnsi="Arial" w:hint="default"/>
      </w:rPr>
    </w:lvl>
    <w:lvl w:ilvl="2" w:tplc="6C4287C8" w:tentative="1">
      <w:start w:val="1"/>
      <w:numFmt w:val="bullet"/>
      <w:lvlText w:val="•"/>
      <w:lvlJc w:val="left"/>
      <w:pPr>
        <w:tabs>
          <w:tab w:val="num" w:pos="2160"/>
        </w:tabs>
        <w:ind w:left="2160" w:hanging="360"/>
      </w:pPr>
      <w:rPr>
        <w:rFonts w:ascii="Arial" w:hAnsi="Arial" w:hint="default"/>
      </w:rPr>
    </w:lvl>
    <w:lvl w:ilvl="3" w:tplc="A6E058AC" w:tentative="1">
      <w:start w:val="1"/>
      <w:numFmt w:val="bullet"/>
      <w:lvlText w:val="•"/>
      <w:lvlJc w:val="left"/>
      <w:pPr>
        <w:tabs>
          <w:tab w:val="num" w:pos="2880"/>
        </w:tabs>
        <w:ind w:left="2880" w:hanging="360"/>
      </w:pPr>
      <w:rPr>
        <w:rFonts w:ascii="Arial" w:hAnsi="Arial" w:hint="default"/>
      </w:rPr>
    </w:lvl>
    <w:lvl w:ilvl="4" w:tplc="54743C80" w:tentative="1">
      <w:start w:val="1"/>
      <w:numFmt w:val="bullet"/>
      <w:lvlText w:val="•"/>
      <w:lvlJc w:val="left"/>
      <w:pPr>
        <w:tabs>
          <w:tab w:val="num" w:pos="3600"/>
        </w:tabs>
        <w:ind w:left="3600" w:hanging="360"/>
      </w:pPr>
      <w:rPr>
        <w:rFonts w:ascii="Arial" w:hAnsi="Arial" w:hint="default"/>
      </w:rPr>
    </w:lvl>
    <w:lvl w:ilvl="5" w:tplc="82F6A3CE" w:tentative="1">
      <w:start w:val="1"/>
      <w:numFmt w:val="bullet"/>
      <w:lvlText w:val="•"/>
      <w:lvlJc w:val="left"/>
      <w:pPr>
        <w:tabs>
          <w:tab w:val="num" w:pos="4320"/>
        </w:tabs>
        <w:ind w:left="4320" w:hanging="360"/>
      </w:pPr>
      <w:rPr>
        <w:rFonts w:ascii="Arial" w:hAnsi="Arial" w:hint="default"/>
      </w:rPr>
    </w:lvl>
    <w:lvl w:ilvl="6" w:tplc="8D60184A" w:tentative="1">
      <w:start w:val="1"/>
      <w:numFmt w:val="bullet"/>
      <w:lvlText w:val="•"/>
      <w:lvlJc w:val="left"/>
      <w:pPr>
        <w:tabs>
          <w:tab w:val="num" w:pos="5040"/>
        </w:tabs>
        <w:ind w:left="5040" w:hanging="360"/>
      </w:pPr>
      <w:rPr>
        <w:rFonts w:ascii="Arial" w:hAnsi="Arial" w:hint="default"/>
      </w:rPr>
    </w:lvl>
    <w:lvl w:ilvl="7" w:tplc="28FEE8D6" w:tentative="1">
      <w:start w:val="1"/>
      <w:numFmt w:val="bullet"/>
      <w:lvlText w:val="•"/>
      <w:lvlJc w:val="left"/>
      <w:pPr>
        <w:tabs>
          <w:tab w:val="num" w:pos="5760"/>
        </w:tabs>
        <w:ind w:left="5760" w:hanging="360"/>
      </w:pPr>
      <w:rPr>
        <w:rFonts w:ascii="Arial" w:hAnsi="Arial" w:hint="default"/>
      </w:rPr>
    </w:lvl>
    <w:lvl w:ilvl="8" w:tplc="DEDE78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843D6F"/>
    <w:multiLevelType w:val="hybridMultilevel"/>
    <w:tmpl w:val="18D26DFA"/>
    <w:lvl w:ilvl="0" w:tplc="08090001">
      <w:start w:val="1"/>
      <w:numFmt w:val="bullet"/>
      <w:lvlText w:val=""/>
      <w:lvlJc w:val="left"/>
      <w:pPr>
        <w:ind w:left="870" w:hanging="360"/>
      </w:pPr>
      <w:rPr>
        <w:rFonts w:ascii="Symbol" w:hAnsi="Symbol" w:hint="default"/>
      </w:rPr>
    </w:lvl>
    <w:lvl w:ilvl="1" w:tplc="08090003">
      <w:start w:val="1"/>
      <w:numFmt w:val="bullet"/>
      <w:lvlText w:val="o"/>
      <w:lvlJc w:val="left"/>
      <w:pPr>
        <w:ind w:left="1590" w:hanging="360"/>
      </w:pPr>
      <w:rPr>
        <w:rFonts w:ascii="Courier New" w:hAnsi="Courier New" w:cs="Courier New" w:hint="default"/>
      </w:rPr>
    </w:lvl>
    <w:lvl w:ilvl="2" w:tplc="08090005">
      <w:start w:val="1"/>
      <w:numFmt w:val="bullet"/>
      <w:lvlText w:val=""/>
      <w:lvlJc w:val="left"/>
      <w:pPr>
        <w:ind w:left="2310" w:hanging="360"/>
      </w:pPr>
      <w:rPr>
        <w:rFonts w:ascii="Wingdings" w:hAnsi="Wingdings" w:hint="default"/>
      </w:rPr>
    </w:lvl>
    <w:lvl w:ilvl="3" w:tplc="08090001">
      <w:start w:val="1"/>
      <w:numFmt w:val="bullet"/>
      <w:lvlText w:val=""/>
      <w:lvlJc w:val="left"/>
      <w:pPr>
        <w:ind w:left="3030" w:hanging="360"/>
      </w:pPr>
      <w:rPr>
        <w:rFonts w:ascii="Symbol" w:hAnsi="Symbol" w:hint="default"/>
      </w:rPr>
    </w:lvl>
    <w:lvl w:ilvl="4" w:tplc="08090003">
      <w:start w:val="1"/>
      <w:numFmt w:val="bullet"/>
      <w:lvlText w:val="o"/>
      <w:lvlJc w:val="left"/>
      <w:pPr>
        <w:ind w:left="3750" w:hanging="360"/>
      </w:pPr>
      <w:rPr>
        <w:rFonts w:ascii="Courier New" w:hAnsi="Courier New" w:cs="Courier New" w:hint="default"/>
      </w:rPr>
    </w:lvl>
    <w:lvl w:ilvl="5" w:tplc="08090005">
      <w:start w:val="1"/>
      <w:numFmt w:val="bullet"/>
      <w:lvlText w:val=""/>
      <w:lvlJc w:val="left"/>
      <w:pPr>
        <w:ind w:left="4470" w:hanging="360"/>
      </w:pPr>
      <w:rPr>
        <w:rFonts w:ascii="Wingdings" w:hAnsi="Wingdings" w:hint="default"/>
      </w:rPr>
    </w:lvl>
    <w:lvl w:ilvl="6" w:tplc="08090001">
      <w:start w:val="1"/>
      <w:numFmt w:val="bullet"/>
      <w:lvlText w:val=""/>
      <w:lvlJc w:val="left"/>
      <w:pPr>
        <w:ind w:left="5190" w:hanging="360"/>
      </w:pPr>
      <w:rPr>
        <w:rFonts w:ascii="Symbol" w:hAnsi="Symbol" w:hint="default"/>
      </w:rPr>
    </w:lvl>
    <w:lvl w:ilvl="7" w:tplc="08090003">
      <w:start w:val="1"/>
      <w:numFmt w:val="bullet"/>
      <w:lvlText w:val="o"/>
      <w:lvlJc w:val="left"/>
      <w:pPr>
        <w:ind w:left="5910" w:hanging="360"/>
      </w:pPr>
      <w:rPr>
        <w:rFonts w:ascii="Courier New" w:hAnsi="Courier New" w:cs="Courier New" w:hint="default"/>
      </w:rPr>
    </w:lvl>
    <w:lvl w:ilvl="8" w:tplc="08090005">
      <w:start w:val="1"/>
      <w:numFmt w:val="bullet"/>
      <w:lvlText w:val=""/>
      <w:lvlJc w:val="left"/>
      <w:pPr>
        <w:ind w:left="6630" w:hanging="360"/>
      </w:pPr>
      <w:rPr>
        <w:rFonts w:ascii="Wingdings" w:hAnsi="Wingdings" w:hint="default"/>
      </w:rPr>
    </w:lvl>
  </w:abstractNum>
  <w:abstractNum w:abstractNumId="2" w15:restartNumberingAfterBreak="0">
    <w:nsid w:val="60224213"/>
    <w:multiLevelType w:val="hybridMultilevel"/>
    <w:tmpl w:val="19A67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423C6A"/>
    <w:multiLevelType w:val="hybridMultilevel"/>
    <w:tmpl w:val="FB42D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FE6807"/>
    <w:multiLevelType w:val="hybridMultilevel"/>
    <w:tmpl w:val="5AD29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D3"/>
    <w:rsid w:val="000170D0"/>
    <w:rsid w:val="00020303"/>
    <w:rsid w:val="000224CA"/>
    <w:rsid w:val="000324D6"/>
    <w:rsid w:val="00087FE8"/>
    <w:rsid w:val="000A011D"/>
    <w:rsid w:val="001064F1"/>
    <w:rsid w:val="001241D7"/>
    <w:rsid w:val="00181D5D"/>
    <w:rsid w:val="00191F09"/>
    <w:rsid w:val="001A225B"/>
    <w:rsid w:val="001A2D95"/>
    <w:rsid w:val="001B5E80"/>
    <w:rsid w:val="002A2A0F"/>
    <w:rsid w:val="002C0B41"/>
    <w:rsid w:val="00357D2E"/>
    <w:rsid w:val="00367AD0"/>
    <w:rsid w:val="003949D3"/>
    <w:rsid w:val="003D4D5E"/>
    <w:rsid w:val="003F708B"/>
    <w:rsid w:val="00411C63"/>
    <w:rsid w:val="004262B9"/>
    <w:rsid w:val="00467CCB"/>
    <w:rsid w:val="004A7892"/>
    <w:rsid w:val="004E3D99"/>
    <w:rsid w:val="005255EB"/>
    <w:rsid w:val="00566339"/>
    <w:rsid w:val="00591014"/>
    <w:rsid w:val="00591BB1"/>
    <w:rsid w:val="005C6F87"/>
    <w:rsid w:val="006B4186"/>
    <w:rsid w:val="006F1702"/>
    <w:rsid w:val="00707E3F"/>
    <w:rsid w:val="00714DB5"/>
    <w:rsid w:val="00765C88"/>
    <w:rsid w:val="007809C3"/>
    <w:rsid w:val="00793B93"/>
    <w:rsid w:val="00832302"/>
    <w:rsid w:val="0084304D"/>
    <w:rsid w:val="00977A0A"/>
    <w:rsid w:val="00A26F12"/>
    <w:rsid w:val="00A653B3"/>
    <w:rsid w:val="00AB47B3"/>
    <w:rsid w:val="00B91DDD"/>
    <w:rsid w:val="00C6707A"/>
    <w:rsid w:val="00CB4A7B"/>
    <w:rsid w:val="00CC2661"/>
    <w:rsid w:val="00CD6C24"/>
    <w:rsid w:val="00D02A98"/>
    <w:rsid w:val="00D36762"/>
    <w:rsid w:val="00D95571"/>
    <w:rsid w:val="00E34E27"/>
    <w:rsid w:val="00E40A9A"/>
    <w:rsid w:val="00E732F7"/>
    <w:rsid w:val="00E907B1"/>
    <w:rsid w:val="00E93934"/>
    <w:rsid w:val="00EE79DB"/>
    <w:rsid w:val="00F04BF1"/>
    <w:rsid w:val="00FF5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9E86"/>
  <w15:chartTrackingRefBased/>
  <w15:docId w15:val="{3D49BD03-F2DD-461F-A431-9C0C4A2B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E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C88"/>
    <w:pPr>
      <w:ind w:left="720"/>
      <w:contextualSpacing/>
    </w:pPr>
  </w:style>
  <w:style w:type="table" w:styleId="TableGrid">
    <w:name w:val="Table Grid"/>
    <w:basedOn w:val="TableNormal"/>
    <w:uiPriority w:val="39"/>
    <w:rsid w:val="00CD6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0B41"/>
    <w:rPr>
      <w:sz w:val="16"/>
      <w:szCs w:val="16"/>
    </w:rPr>
  </w:style>
  <w:style w:type="paragraph" w:styleId="CommentText">
    <w:name w:val="annotation text"/>
    <w:basedOn w:val="Normal"/>
    <w:link w:val="CommentTextChar"/>
    <w:uiPriority w:val="99"/>
    <w:semiHidden/>
    <w:unhideWhenUsed/>
    <w:rsid w:val="002C0B41"/>
    <w:pPr>
      <w:spacing w:line="240" w:lineRule="auto"/>
    </w:pPr>
    <w:rPr>
      <w:sz w:val="20"/>
      <w:szCs w:val="20"/>
    </w:rPr>
  </w:style>
  <w:style w:type="character" w:customStyle="1" w:styleId="CommentTextChar">
    <w:name w:val="Comment Text Char"/>
    <w:basedOn w:val="DefaultParagraphFont"/>
    <w:link w:val="CommentText"/>
    <w:uiPriority w:val="99"/>
    <w:semiHidden/>
    <w:rsid w:val="002C0B41"/>
    <w:rPr>
      <w:sz w:val="20"/>
      <w:szCs w:val="20"/>
    </w:rPr>
  </w:style>
  <w:style w:type="paragraph" w:styleId="CommentSubject">
    <w:name w:val="annotation subject"/>
    <w:basedOn w:val="CommentText"/>
    <w:next w:val="CommentText"/>
    <w:link w:val="CommentSubjectChar"/>
    <w:uiPriority w:val="99"/>
    <w:semiHidden/>
    <w:unhideWhenUsed/>
    <w:rsid w:val="002C0B41"/>
    <w:rPr>
      <w:b/>
      <w:bCs/>
    </w:rPr>
  </w:style>
  <w:style w:type="character" w:customStyle="1" w:styleId="CommentSubjectChar">
    <w:name w:val="Comment Subject Char"/>
    <w:basedOn w:val="CommentTextChar"/>
    <w:link w:val="CommentSubject"/>
    <w:uiPriority w:val="99"/>
    <w:semiHidden/>
    <w:rsid w:val="002C0B41"/>
    <w:rPr>
      <w:b/>
      <w:bCs/>
      <w:sz w:val="20"/>
      <w:szCs w:val="20"/>
    </w:rPr>
  </w:style>
  <w:style w:type="paragraph" w:styleId="BalloonText">
    <w:name w:val="Balloon Text"/>
    <w:basedOn w:val="Normal"/>
    <w:link w:val="BalloonTextChar"/>
    <w:uiPriority w:val="99"/>
    <w:semiHidden/>
    <w:unhideWhenUsed/>
    <w:rsid w:val="002C0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B41"/>
    <w:rPr>
      <w:rFonts w:ascii="Segoe UI" w:hAnsi="Segoe UI" w:cs="Segoe UI"/>
      <w:sz w:val="18"/>
      <w:szCs w:val="18"/>
    </w:rPr>
  </w:style>
  <w:style w:type="character" w:styleId="Hyperlink">
    <w:name w:val="Hyperlink"/>
    <w:basedOn w:val="DefaultParagraphFont"/>
    <w:uiPriority w:val="99"/>
    <w:unhideWhenUsed/>
    <w:rsid w:val="00A26F12"/>
    <w:rPr>
      <w:color w:val="0563C1"/>
      <w:u w:val="single"/>
    </w:rPr>
  </w:style>
  <w:style w:type="paragraph" w:customStyle="1" w:styleId="xmsonormal">
    <w:name w:val="x_msonormal"/>
    <w:basedOn w:val="Normal"/>
    <w:rsid w:val="00A653B3"/>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97156">
      <w:bodyDiv w:val="1"/>
      <w:marLeft w:val="0"/>
      <w:marRight w:val="0"/>
      <w:marTop w:val="0"/>
      <w:marBottom w:val="0"/>
      <w:divBdr>
        <w:top w:val="none" w:sz="0" w:space="0" w:color="auto"/>
        <w:left w:val="none" w:sz="0" w:space="0" w:color="auto"/>
        <w:bottom w:val="none" w:sz="0" w:space="0" w:color="auto"/>
        <w:right w:val="none" w:sz="0" w:space="0" w:color="auto"/>
      </w:divBdr>
    </w:div>
    <w:div w:id="668874806">
      <w:bodyDiv w:val="1"/>
      <w:marLeft w:val="0"/>
      <w:marRight w:val="0"/>
      <w:marTop w:val="0"/>
      <w:marBottom w:val="0"/>
      <w:divBdr>
        <w:top w:val="none" w:sz="0" w:space="0" w:color="auto"/>
        <w:left w:val="none" w:sz="0" w:space="0" w:color="auto"/>
        <w:bottom w:val="none" w:sz="0" w:space="0" w:color="auto"/>
        <w:right w:val="none" w:sz="0" w:space="0" w:color="auto"/>
      </w:divBdr>
    </w:div>
    <w:div w:id="725766318">
      <w:bodyDiv w:val="1"/>
      <w:marLeft w:val="0"/>
      <w:marRight w:val="0"/>
      <w:marTop w:val="0"/>
      <w:marBottom w:val="0"/>
      <w:divBdr>
        <w:top w:val="none" w:sz="0" w:space="0" w:color="auto"/>
        <w:left w:val="none" w:sz="0" w:space="0" w:color="auto"/>
        <w:bottom w:val="none" w:sz="0" w:space="0" w:color="auto"/>
        <w:right w:val="none" w:sz="0" w:space="0" w:color="auto"/>
      </w:divBdr>
    </w:div>
    <w:div w:id="903023377">
      <w:bodyDiv w:val="1"/>
      <w:marLeft w:val="0"/>
      <w:marRight w:val="0"/>
      <w:marTop w:val="0"/>
      <w:marBottom w:val="0"/>
      <w:divBdr>
        <w:top w:val="none" w:sz="0" w:space="0" w:color="auto"/>
        <w:left w:val="none" w:sz="0" w:space="0" w:color="auto"/>
        <w:bottom w:val="none" w:sz="0" w:space="0" w:color="auto"/>
        <w:right w:val="none" w:sz="0" w:space="0" w:color="auto"/>
      </w:divBdr>
    </w:div>
    <w:div w:id="1271627433">
      <w:bodyDiv w:val="1"/>
      <w:marLeft w:val="0"/>
      <w:marRight w:val="0"/>
      <w:marTop w:val="0"/>
      <w:marBottom w:val="0"/>
      <w:divBdr>
        <w:top w:val="none" w:sz="0" w:space="0" w:color="auto"/>
        <w:left w:val="none" w:sz="0" w:space="0" w:color="auto"/>
        <w:bottom w:val="none" w:sz="0" w:space="0" w:color="auto"/>
        <w:right w:val="none" w:sz="0" w:space="0" w:color="auto"/>
      </w:divBdr>
    </w:div>
    <w:div w:id="1376661690">
      <w:bodyDiv w:val="1"/>
      <w:marLeft w:val="0"/>
      <w:marRight w:val="0"/>
      <w:marTop w:val="0"/>
      <w:marBottom w:val="0"/>
      <w:divBdr>
        <w:top w:val="none" w:sz="0" w:space="0" w:color="auto"/>
        <w:left w:val="none" w:sz="0" w:space="0" w:color="auto"/>
        <w:bottom w:val="none" w:sz="0" w:space="0" w:color="auto"/>
        <w:right w:val="none" w:sz="0" w:space="0" w:color="auto"/>
      </w:divBdr>
      <w:divsChild>
        <w:div w:id="142357563">
          <w:marLeft w:val="446"/>
          <w:marRight w:val="0"/>
          <w:marTop w:val="0"/>
          <w:marBottom w:val="0"/>
          <w:divBdr>
            <w:top w:val="none" w:sz="0" w:space="0" w:color="auto"/>
            <w:left w:val="none" w:sz="0" w:space="0" w:color="auto"/>
            <w:bottom w:val="none" w:sz="0" w:space="0" w:color="auto"/>
            <w:right w:val="none" w:sz="0" w:space="0" w:color="auto"/>
          </w:divBdr>
        </w:div>
      </w:divsChild>
    </w:div>
    <w:div w:id="1517233287">
      <w:bodyDiv w:val="1"/>
      <w:marLeft w:val="0"/>
      <w:marRight w:val="0"/>
      <w:marTop w:val="0"/>
      <w:marBottom w:val="0"/>
      <w:divBdr>
        <w:top w:val="none" w:sz="0" w:space="0" w:color="auto"/>
        <w:left w:val="none" w:sz="0" w:space="0" w:color="auto"/>
        <w:bottom w:val="none" w:sz="0" w:space="0" w:color="auto"/>
        <w:right w:val="none" w:sz="0" w:space="0" w:color="auto"/>
      </w:divBdr>
    </w:div>
    <w:div w:id="1794595528">
      <w:bodyDiv w:val="1"/>
      <w:marLeft w:val="0"/>
      <w:marRight w:val="0"/>
      <w:marTop w:val="0"/>
      <w:marBottom w:val="0"/>
      <w:divBdr>
        <w:top w:val="none" w:sz="0" w:space="0" w:color="auto"/>
        <w:left w:val="none" w:sz="0" w:space="0" w:color="auto"/>
        <w:bottom w:val="none" w:sz="0" w:space="0" w:color="auto"/>
        <w:right w:val="none" w:sz="0" w:space="0" w:color="auto"/>
      </w:divBdr>
    </w:div>
    <w:div w:id="1841892872">
      <w:bodyDiv w:val="1"/>
      <w:marLeft w:val="0"/>
      <w:marRight w:val="0"/>
      <w:marTop w:val="0"/>
      <w:marBottom w:val="0"/>
      <w:divBdr>
        <w:top w:val="none" w:sz="0" w:space="0" w:color="auto"/>
        <w:left w:val="none" w:sz="0" w:space="0" w:color="auto"/>
        <w:bottom w:val="none" w:sz="0" w:space="0" w:color="auto"/>
        <w:right w:val="none" w:sz="0" w:space="0" w:color="auto"/>
      </w:divBdr>
    </w:div>
    <w:div w:id="1897425172">
      <w:bodyDiv w:val="1"/>
      <w:marLeft w:val="0"/>
      <w:marRight w:val="0"/>
      <w:marTop w:val="0"/>
      <w:marBottom w:val="0"/>
      <w:divBdr>
        <w:top w:val="none" w:sz="0" w:space="0" w:color="auto"/>
        <w:left w:val="none" w:sz="0" w:space="0" w:color="auto"/>
        <w:bottom w:val="none" w:sz="0" w:space="0" w:color="auto"/>
        <w:right w:val="none" w:sz="0" w:space="0" w:color="auto"/>
      </w:divBdr>
    </w:div>
    <w:div w:id="1976057582">
      <w:bodyDiv w:val="1"/>
      <w:marLeft w:val="0"/>
      <w:marRight w:val="0"/>
      <w:marTop w:val="0"/>
      <w:marBottom w:val="0"/>
      <w:divBdr>
        <w:top w:val="none" w:sz="0" w:space="0" w:color="auto"/>
        <w:left w:val="none" w:sz="0" w:space="0" w:color="auto"/>
        <w:bottom w:val="none" w:sz="0" w:space="0" w:color="auto"/>
        <w:right w:val="none" w:sz="0" w:space="0" w:color="auto"/>
      </w:divBdr>
      <w:divsChild>
        <w:div w:id="65819487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 Zahra</dc:creator>
  <cp:keywords/>
  <dc:description/>
  <cp:lastModifiedBy>Pauline Simpson</cp:lastModifiedBy>
  <cp:revision>6</cp:revision>
  <dcterms:created xsi:type="dcterms:W3CDTF">2020-09-23T15:07:00Z</dcterms:created>
  <dcterms:modified xsi:type="dcterms:W3CDTF">2020-10-05T11:24:00Z</dcterms:modified>
</cp:coreProperties>
</file>