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FEBE4" w14:textId="5BC3DDAF" w:rsidR="00160B23" w:rsidRPr="00DB3353" w:rsidRDefault="00160B23" w:rsidP="00160B23">
      <w:pPr>
        <w:pStyle w:val="ScheduleTitle"/>
        <w:rPr>
          <w:rFonts w:asciiTheme="minorHAnsi" w:hAnsiTheme="minorHAnsi" w:cstheme="minorHAnsi"/>
        </w:rPr>
      </w:pPr>
      <w:bookmarkStart w:id="0" w:name="_Toc175231813"/>
      <w:r w:rsidRPr="00DB3353">
        <w:rPr>
          <w:rFonts w:asciiTheme="minorHAnsi" w:hAnsiTheme="minorHAnsi" w:cstheme="minorHAnsi"/>
        </w:rPr>
        <w:t>DATA PROCESSING</w:t>
      </w:r>
      <w:bookmarkEnd w:id="0"/>
      <w:r>
        <w:rPr>
          <w:rFonts w:asciiTheme="minorHAnsi" w:hAnsiTheme="minorHAnsi" w:cstheme="minorHAnsi"/>
        </w:rPr>
        <w:t xml:space="preserve"> SCHEDULE</w:t>
      </w:r>
    </w:p>
    <w:p w14:paraId="6BF92FF7" w14:textId="77777777" w:rsidR="00160B23" w:rsidRPr="00DB3353" w:rsidRDefault="00160B23" w:rsidP="00160B23">
      <w:pPr>
        <w:pStyle w:val="MISC"/>
        <w:rPr>
          <w:rFonts w:asciiTheme="minorHAnsi" w:hAnsiTheme="minorHAnsi" w:cstheme="minorHAnsi"/>
        </w:rPr>
      </w:pPr>
    </w:p>
    <w:tbl>
      <w:tblPr>
        <w:tblpPr w:leftFromText="180" w:rightFromText="180" w:vertAnchor="text" w:tblpY="1"/>
        <w:tblOverlap w:val="never"/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5954"/>
        <w:gridCol w:w="1290"/>
      </w:tblGrid>
      <w:tr w:rsidR="00160B23" w:rsidRPr="00DB3353" w14:paraId="1363FDB3" w14:textId="77777777" w:rsidTr="00B670F5">
        <w:trPr>
          <w:trHeight w:val="2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20207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pacing w:val="0"/>
                <w:sz w:val="22"/>
                <w:szCs w:val="22"/>
              </w:rPr>
            </w:pPr>
            <w:bookmarkStart w:id="1" w:name="_Toc535920986"/>
            <w:bookmarkStart w:id="2" w:name="_Toc535927293"/>
            <w:bookmarkStart w:id="3" w:name="_Toc535920987"/>
            <w:bookmarkStart w:id="4" w:name="_Toc535927294"/>
            <w:bookmarkEnd w:id="1"/>
            <w:bookmarkEnd w:id="2"/>
            <w:bookmarkEnd w:id="3"/>
            <w:bookmarkEnd w:id="4"/>
            <w:r w:rsidRPr="00DB3353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pacing w:val="0"/>
                <w:sz w:val="22"/>
                <w:szCs w:val="22"/>
              </w:rPr>
              <w:t>Categories of Data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4A494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  <w:t>Please tick all relevant boxes and add more detail if required: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A9A09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</w:tc>
      </w:tr>
      <w:tr w:rsidR="00160B23" w:rsidRPr="00DB3353" w14:paraId="730D3A55" w14:textId="77777777" w:rsidTr="00B670F5">
        <w:trPr>
          <w:trHeight w:val="2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878DE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spacing w:val="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1C95F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pacing w:val="0"/>
                <w:sz w:val="22"/>
                <w:szCs w:val="22"/>
              </w:rPr>
              <w:t>Personal Data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70A92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  <w:t> </w:t>
            </w:r>
          </w:p>
        </w:tc>
      </w:tr>
      <w:tr w:rsidR="00160B23" w:rsidRPr="00DB3353" w14:paraId="11DE3E2D" w14:textId="77777777" w:rsidTr="00B670F5">
        <w:trPr>
          <w:trHeight w:val="2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3D107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6E704" w14:textId="77777777" w:rsidR="00160B23" w:rsidRPr="00DB3353" w:rsidRDefault="00160B23" w:rsidP="00B670F5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  <w:t xml:space="preserve">Name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94664" w14:textId="77777777" w:rsidR="00160B23" w:rsidRPr="00DB3353" w:rsidRDefault="00160B23" w:rsidP="00B670F5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="Segoe UI Symbol" w:eastAsia="MS Gothic" w:hAnsi="Segoe UI Symbol" w:cs="Segoe UI Symbol"/>
                <w:i/>
                <w:iCs/>
                <w:color w:val="000000"/>
                <w:spacing w:val="0"/>
                <w:sz w:val="22"/>
                <w:szCs w:val="22"/>
                <w:lang w:eastAsia="en-US"/>
              </w:rPr>
              <w:t>☐</w:t>
            </w:r>
          </w:p>
        </w:tc>
      </w:tr>
      <w:tr w:rsidR="00160B23" w:rsidRPr="00DB3353" w14:paraId="34D3F549" w14:textId="77777777" w:rsidTr="00B670F5">
        <w:trPr>
          <w:trHeight w:val="2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401A4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FBA62" w14:textId="77777777" w:rsidR="00160B23" w:rsidRPr="00DB3353" w:rsidRDefault="00160B23" w:rsidP="00B670F5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  <w:t>identification number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E1839" w14:textId="77777777" w:rsidR="00160B23" w:rsidRPr="00DB3353" w:rsidRDefault="00160B23" w:rsidP="00B670F5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="Segoe UI Symbol" w:eastAsiaTheme="minorHAnsi" w:hAnsi="Segoe UI Symbol" w:cs="Segoe UI Symbol"/>
                <w:i/>
                <w:iCs/>
                <w:spacing w:val="0"/>
                <w:sz w:val="22"/>
                <w:szCs w:val="22"/>
                <w:lang w:eastAsia="en-US"/>
              </w:rPr>
              <w:t>☐</w:t>
            </w:r>
          </w:p>
        </w:tc>
      </w:tr>
      <w:tr w:rsidR="00160B23" w:rsidRPr="00DB3353" w14:paraId="341286A6" w14:textId="77777777" w:rsidTr="00B670F5">
        <w:trPr>
          <w:trHeight w:val="2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5BC4D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5A27A" w14:textId="77777777" w:rsidR="00160B23" w:rsidRPr="00DB3353" w:rsidRDefault="00160B23" w:rsidP="00B670F5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  <w:t>location data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6E740" w14:textId="77777777" w:rsidR="00160B23" w:rsidRPr="00DB3353" w:rsidRDefault="00160B23" w:rsidP="00B670F5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="Segoe UI Symbol" w:eastAsia="MS Gothic" w:hAnsi="Segoe UI Symbol" w:cs="Segoe UI Symbol"/>
                <w:i/>
                <w:iCs/>
                <w:color w:val="000000"/>
                <w:spacing w:val="0"/>
                <w:sz w:val="22"/>
                <w:szCs w:val="22"/>
                <w:lang w:eastAsia="en-US"/>
              </w:rPr>
              <w:t>☐</w:t>
            </w:r>
          </w:p>
        </w:tc>
      </w:tr>
      <w:tr w:rsidR="00160B23" w:rsidRPr="00DB3353" w14:paraId="74E8E844" w14:textId="77777777" w:rsidTr="00B670F5">
        <w:trPr>
          <w:trHeight w:val="2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466A5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2A7B4" w14:textId="77777777" w:rsidR="00160B23" w:rsidRPr="00DB3353" w:rsidRDefault="00160B23" w:rsidP="00B670F5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  <w:t>online identifier (email/IP address)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85D1C" w14:textId="77777777" w:rsidR="00160B23" w:rsidRPr="00DB3353" w:rsidRDefault="00160B23" w:rsidP="00B670F5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="Segoe UI Symbol" w:eastAsia="MS Gothic" w:hAnsi="Segoe UI Symbol" w:cs="Segoe UI Symbol"/>
                <w:i/>
                <w:iCs/>
                <w:color w:val="000000"/>
                <w:spacing w:val="0"/>
                <w:sz w:val="22"/>
                <w:szCs w:val="22"/>
                <w:lang w:eastAsia="en-US"/>
              </w:rPr>
              <w:t>☐</w:t>
            </w:r>
          </w:p>
        </w:tc>
      </w:tr>
      <w:tr w:rsidR="00160B23" w:rsidRPr="00DB3353" w14:paraId="3FBD0ADF" w14:textId="77777777" w:rsidTr="00B670F5">
        <w:trPr>
          <w:trHeight w:val="2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236487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D45135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  <w:t>Other (please insert details):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3C20A5" w14:textId="77777777" w:rsidR="00160B23" w:rsidRPr="00DB3353" w:rsidRDefault="00160B23" w:rsidP="00B670F5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</w:tc>
      </w:tr>
      <w:tr w:rsidR="00160B23" w:rsidRPr="00DB3353" w14:paraId="6161123E" w14:textId="77777777" w:rsidTr="00B670F5">
        <w:trPr>
          <w:trHeight w:val="270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256D7F0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8A7049A" w14:textId="77777777" w:rsidR="00160B23" w:rsidRPr="00DB3353" w:rsidRDefault="00160B23" w:rsidP="00B670F5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  <w:p w14:paraId="6A686FCB" w14:textId="77777777" w:rsidR="00160B23" w:rsidRPr="00DB3353" w:rsidRDefault="00160B23" w:rsidP="00B670F5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nil"/>
            </w:tcBorders>
            <w:noWrap/>
            <w:vAlign w:val="center"/>
          </w:tcPr>
          <w:p w14:paraId="4395B582" w14:textId="77777777" w:rsidR="00160B23" w:rsidRPr="00DB3353" w:rsidRDefault="00160B23" w:rsidP="00B670F5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</w:tc>
      </w:tr>
      <w:tr w:rsidR="00160B23" w:rsidRPr="00DB3353" w14:paraId="410D41C2" w14:textId="77777777" w:rsidTr="00B670F5">
        <w:trPr>
          <w:trHeight w:val="2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05C271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C0154CC" w14:textId="77777777" w:rsidR="00160B23" w:rsidRPr="00DB3353" w:rsidRDefault="00160B23" w:rsidP="00B670F5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nil"/>
              <w:tr2bl w:val="nil"/>
            </w:tcBorders>
            <w:noWrap/>
            <w:vAlign w:val="center"/>
          </w:tcPr>
          <w:p w14:paraId="6A1EF797" w14:textId="77777777" w:rsidR="00160B23" w:rsidRPr="00DB3353" w:rsidRDefault="00160B23" w:rsidP="00B670F5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</w:tc>
      </w:tr>
      <w:tr w:rsidR="00160B23" w:rsidRPr="00DB3353" w14:paraId="771F356C" w14:textId="77777777" w:rsidTr="00B670F5">
        <w:trPr>
          <w:trHeight w:val="3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08A84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EB808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pacing w:val="0"/>
                <w:sz w:val="22"/>
                <w:szCs w:val="22"/>
              </w:rPr>
              <w:t>Special Categories of Personal Data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  <w:tr2bl w:val="nil"/>
            </w:tcBorders>
            <w:noWrap/>
            <w:vAlign w:val="center"/>
            <w:hideMark/>
          </w:tcPr>
          <w:p w14:paraId="1A16C8BA" w14:textId="77777777" w:rsidR="00160B23" w:rsidRPr="00DB3353" w:rsidRDefault="00160B23" w:rsidP="00B670F5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</w:tc>
      </w:tr>
      <w:tr w:rsidR="00160B23" w:rsidRPr="00DB3353" w14:paraId="763CBFB6" w14:textId="77777777" w:rsidTr="00B670F5">
        <w:trPr>
          <w:trHeight w:val="2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176BC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4BF92" w14:textId="77777777" w:rsidR="00160B23" w:rsidRPr="00DB3353" w:rsidRDefault="00160B23" w:rsidP="00B670F5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  <w:t>race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62380" w14:textId="77777777" w:rsidR="00160B23" w:rsidRPr="00DB3353" w:rsidRDefault="00160B23" w:rsidP="00B670F5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="Segoe UI Symbol" w:eastAsia="MS Gothic" w:hAnsi="Segoe UI Symbol" w:cs="Segoe UI Symbol"/>
                <w:i/>
                <w:iCs/>
                <w:color w:val="000000"/>
                <w:spacing w:val="0"/>
                <w:sz w:val="22"/>
                <w:szCs w:val="22"/>
                <w:lang w:eastAsia="en-US"/>
              </w:rPr>
              <w:t>☐</w:t>
            </w:r>
          </w:p>
        </w:tc>
      </w:tr>
      <w:tr w:rsidR="00160B23" w:rsidRPr="00DB3353" w14:paraId="66B32475" w14:textId="77777777" w:rsidTr="00B670F5">
        <w:trPr>
          <w:trHeight w:val="2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39DA2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314B6" w14:textId="77777777" w:rsidR="00160B23" w:rsidRPr="00DB3353" w:rsidRDefault="00160B23" w:rsidP="00B670F5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  <w:t>ethnic origin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E612E" w14:textId="77777777" w:rsidR="00160B23" w:rsidRPr="00DB3353" w:rsidRDefault="00160B23" w:rsidP="00B670F5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="Segoe UI Symbol" w:eastAsia="MS Gothic" w:hAnsi="Segoe UI Symbol" w:cs="Segoe UI Symbol"/>
                <w:i/>
                <w:iCs/>
                <w:color w:val="000000"/>
                <w:spacing w:val="0"/>
                <w:sz w:val="22"/>
                <w:szCs w:val="22"/>
                <w:lang w:eastAsia="en-US"/>
              </w:rPr>
              <w:t>☐</w:t>
            </w:r>
          </w:p>
        </w:tc>
      </w:tr>
      <w:tr w:rsidR="00160B23" w:rsidRPr="00DB3353" w14:paraId="12211AF4" w14:textId="77777777" w:rsidTr="00B670F5">
        <w:trPr>
          <w:trHeight w:val="2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A9B5D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6DFC1" w14:textId="77777777" w:rsidR="00160B23" w:rsidRPr="00DB3353" w:rsidRDefault="00160B23" w:rsidP="00B670F5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  <w:t>political opinions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2C5F6" w14:textId="77777777" w:rsidR="00160B23" w:rsidRPr="00DB3353" w:rsidRDefault="00160B23" w:rsidP="00B670F5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="Segoe UI Symbol" w:eastAsia="MS Gothic" w:hAnsi="Segoe UI Symbol" w:cs="Segoe UI Symbol"/>
                <w:i/>
                <w:iCs/>
                <w:color w:val="000000"/>
                <w:spacing w:val="0"/>
                <w:sz w:val="22"/>
                <w:szCs w:val="22"/>
                <w:lang w:eastAsia="en-US"/>
              </w:rPr>
              <w:t>☐</w:t>
            </w:r>
          </w:p>
        </w:tc>
      </w:tr>
      <w:tr w:rsidR="00160B23" w:rsidRPr="00DB3353" w14:paraId="47317218" w14:textId="77777777" w:rsidTr="00B670F5">
        <w:trPr>
          <w:trHeight w:val="2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3B90B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E8986" w14:textId="77777777" w:rsidR="00160B23" w:rsidRPr="00DB3353" w:rsidRDefault="00160B23" w:rsidP="00B670F5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  <w:t>religion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ED22A" w14:textId="77777777" w:rsidR="00160B23" w:rsidRPr="00DB3353" w:rsidRDefault="00160B23" w:rsidP="00B670F5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="Segoe UI Symbol" w:eastAsia="MS Gothic" w:hAnsi="Segoe UI Symbol" w:cs="Segoe UI Symbol"/>
                <w:i/>
                <w:iCs/>
                <w:color w:val="000000"/>
                <w:spacing w:val="0"/>
                <w:sz w:val="22"/>
                <w:szCs w:val="22"/>
                <w:lang w:eastAsia="en-US"/>
              </w:rPr>
              <w:t>☐</w:t>
            </w:r>
          </w:p>
        </w:tc>
      </w:tr>
      <w:tr w:rsidR="00160B23" w:rsidRPr="00DB3353" w14:paraId="7424B7DD" w14:textId="77777777" w:rsidTr="00B670F5">
        <w:trPr>
          <w:trHeight w:val="2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2DE95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1C821" w14:textId="77777777" w:rsidR="00160B23" w:rsidRPr="00DB3353" w:rsidRDefault="00160B23" w:rsidP="00B670F5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  <w:t>trade union membership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77734" w14:textId="77777777" w:rsidR="00160B23" w:rsidRPr="00DB3353" w:rsidRDefault="00160B23" w:rsidP="00B670F5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="Segoe UI Symbol" w:eastAsia="MS Gothic" w:hAnsi="Segoe UI Symbol" w:cs="Segoe UI Symbol"/>
                <w:i/>
                <w:iCs/>
                <w:color w:val="000000"/>
                <w:spacing w:val="0"/>
                <w:sz w:val="22"/>
                <w:szCs w:val="22"/>
                <w:lang w:eastAsia="en-US"/>
              </w:rPr>
              <w:t>☐</w:t>
            </w:r>
          </w:p>
        </w:tc>
      </w:tr>
      <w:tr w:rsidR="00160B23" w:rsidRPr="00DB3353" w14:paraId="3BA076D8" w14:textId="77777777" w:rsidTr="00B670F5">
        <w:trPr>
          <w:trHeight w:val="2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E9F68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63804" w14:textId="77777777" w:rsidR="00160B23" w:rsidRPr="00DB3353" w:rsidRDefault="00160B23" w:rsidP="00B670F5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  <w:t>genetics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FC61F" w14:textId="77777777" w:rsidR="00160B23" w:rsidRPr="00DB3353" w:rsidRDefault="00160B23" w:rsidP="00B670F5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="Segoe UI Symbol" w:eastAsia="MS Gothic" w:hAnsi="Segoe UI Symbol" w:cs="Segoe UI Symbol"/>
                <w:i/>
                <w:iCs/>
                <w:color w:val="000000"/>
                <w:spacing w:val="0"/>
                <w:sz w:val="22"/>
                <w:szCs w:val="22"/>
                <w:lang w:eastAsia="en-US"/>
              </w:rPr>
              <w:t>☐</w:t>
            </w:r>
          </w:p>
        </w:tc>
      </w:tr>
      <w:tr w:rsidR="00160B23" w:rsidRPr="00DB3353" w14:paraId="5820350B" w14:textId="77777777" w:rsidTr="00B670F5">
        <w:trPr>
          <w:trHeight w:val="2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BFF4F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E2E12" w14:textId="77777777" w:rsidR="00160B23" w:rsidRPr="00DB3353" w:rsidRDefault="00160B23" w:rsidP="00B670F5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  <w:t>biometrics (where used for ID purposes)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A6778" w14:textId="77777777" w:rsidR="00160B23" w:rsidRPr="00DB3353" w:rsidRDefault="00160B23" w:rsidP="00B670F5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="Segoe UI Symbol" w:eastAsia="MS Gothic" w:hAnsi="Segoe UI Symbol" w:cs="Segoe UI Symbol"/>
                <w:i/>
                <w:iCs/>
                <w:color w:val="000000"/>
                <w:spacing w:val="0"/>
                <w:sz w:val="22"/>
                <w:szCs w:val="22"/>
                <w:lang w:eastAsia="en-US"/>
              </w:rPr>
              <w:t>☐</w:t>
            </w:r>
          </w:p>
        </w:tc>
      </w:tr>
      <w:tr w:rsidR="00160B23" w:rsidRPr="00DB3353" w14:paraId="4A75B23B" w14:textId="77777777" w:rsidTr="00B670F5">
        <w:trPr>
          <w:trHeight w:val="2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FC7A7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B37A6" w14:textId="77777777" w:rsidR="00160B23" w:rsidRPr="00DB3353" w:rsidRDefault="00160B23" w:rsidP="00B670F5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  <w:t>health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296F3" w14:textId="77777777" w:rsidR="00160B23" w:rsidRPr="00DB3353" w:rsidRDefault="00160B23" w:rsidP="00B670F5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="Segoe UI Symbol" w:eastAsia="MS Gothic" w:hAnsi="Segoe UI Symbol" w:cs="Segoe UI Symbol"/>
                <w:i/>
                <w:iCs/>
                <w:color w:val="000000"/>
                <w:spacing w:val="0"/>
                <w:sz w:val="22"/>
                <w:szCs w:val="22"/>
                <w:lang w:eastAsia="en-US"/>
              </w:rPr>
              <w:t>☐</w:t>
            </w:r>
          </w:p>
        </w:tc>
      </w:tr>
      <w:tr w:rsidR="00160B23" w:rsidRPr="00DB3353" w14:paraId="711F80F6" w14:textId="77777777" w:rsidTr="00B670F5">
        <w:trPr>
          <w:trHeight w:val="2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365FD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C6B9B" w14:textId="77777777" w:rsidR="00160B23" w:rsidRPr="00DB3353" w:rsidRDefault="00160B23" w:rsidP="00B670F5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  <w:t>sex life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90B32" w14:textId="77777777" w:rsidR="00160B23" w:rsidRPr="00DB3353" w:rsidRDefault="00160B23" w:rsidP="00B670F5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="Segoe UI Symbol" w:eastAsia="MS Gothic" w:hAnsi="Segoe UI Symbol" w:cs="Segoe UI Symbol"/>
                <w:i/>
                <w:iCs/>
                <w:color w:val="000000"/>
                <w:spacing w:val="0"/>
                <w:sz w:val="22"/>
                <w:szCs w:val="22"/>
                <w:lang w:eastAsia="en-US"/>
              </w:rPr>
              <w:t>☐</w:t>
            </w:r>
          </w:p>
        </w:tc>
      </w:tr>
      <w:tr w:rsidR="00160B23" w:rsidRPr="00DB3353" w14:paraId="00F59666" w14:textId="77777777" w:rsidTr="00B670F5">
        <w:trPr>
          <w:trHeight w:val="2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34AB0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51C60" w14:textId="77777777" w:rsidR="00160B23" w:rsidRPr="00DB3353" w:rsidRDefault="00160B23" w:rsidP="00B670F5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  <w:t>sexual orientation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E71ED" w14:textId="77777777" w:rsidR="00160B23" w:rsidRPr="00DB3353" w:rsidRDefault="00160B23" w:rsidP="00B670F5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="Segoe UI Symbol" w:eastAsia="MS Gothic" w:hAnsi="Segoe UI Symbol" w:cs="Segoe UI Symbol"/>
                <w:i/>
                <w:iCs/>
                <w:color w:val="000000"/>
                <w:spacing w:val="0"/>
                <w:sz w:val="22"/>
                <w:szCs w:val="22"/>
                <w:lang w:eastAsia="en-US"/>
              </w:rPr>
              <w:t>☐</w:t>
            </w:r>
          </w:p>
        </w:tc>
      </w:tr>
      <w:tr w:rsidR="00160B23" w:rsidRPr="00DB3353" w14:paraId="06233B13" w14:textId="77777777" w:rsidTr="00B670F5">
        <w:trPr>
          <w:trHeight w:val="2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77FEC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37BC5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pacing w:val="0"/>
                <w:sz w:val="22"/>
                <w:szCs w:val="22"/>
              </w:rPr>
              <w:t>Criminal Offence Data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FFD3F" w14:textId="77777777" w:rsidR="00160B23" w:rsidRPr="00DB3353" w:rsidRDefault="00160B23" w:rsidP="00B670F5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</w:tc>
      </w:tr>
      <w:tr w:rsidR="00160B23" w:rsidRPr="00DB3353" w14:paraId="1AB3D1B7" w14:textId="77777777" w:rsidTr="00B670F5">
        <w:trPr>
          <w:trHeight w:val="2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DEB92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30533" w14:textId="77777777" w:rsidR="00160B23" w:rsidRPr="00DB3353" w:rsidRDefault="00160B23" w:rsidP="00B670F5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  <w:t>allegations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B421B" w14:textId="77777777" w:rsidR="00160B23" w:rsidRPr="00DB3353" w:rsidRDefault="00160B23" w:rsidP="00B670F5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="Segoe UI Symbol" w:eastAsia="MS Gothic" w:hAnsi="Segoe UI Symbol" w:cs="Segoe UI Symbol"/>
                <w:i/>
                <w:iCs/>
                <w:color w:val="000000"/>
                <w:spacing w:val="0"/>
                <w:sz w:val="22"/>
                <w:szCs w:val="22"/>
                <w:lang w:eastAsia="en-US"/>
              </w:rPr>
              <w:t>☐</w:t>
            </w:r>
          </w:p>
        </w:tc>
      </w:tr>
      <w:tr w:rsidR="00160B23" w:rsidRPr="00DB3353" w14:paraId="53101475" w14:textId="77777777" w:rsidTr="00B670F5">
        <w:trPr>
          <w:trHeight w:val="2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10D07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DC48D" w14:textId="77777777" w:rsidR="00160B23" w:rsidRPr="00DB3353" w:rsidRDefault="00160B23" w:rsidP="00B670F5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  <w:t xml:space="preserve">proceedings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A0435" w14:textId="77777777" w:rsidR="00160B23" w:rsidRPr="00DB3353" w:rsidRDefault="00160B23" w:rsidP="00B670F5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="Segoe UI Symbol" w:eastAsia="MS Gothic" w:hAnsi="Segoe UI Symbol" w:cs="Segoe UI Symbol"/>
                <w:i/>
                <w:iCs/>
                <w:color w:val="000000"/>
                <w:spacing w:val="0"/>
                <w:sz w:val="22"/>
                <w:szCs w:val="22"/>
                <w:lang w:eastAsia="en-US"/>
              </w:rPr>
              <w:t>☐</w:t>
            </w:r>
          </w:p>
        </w:tc>
      </w:tr>
      <w:tr w:rsidR="00160B23" w:rsidRPr="00DB3353" w14:paraId="6D7BC868" w14:textId="77777777" w:rsidTr="00B670F5">
        <w:trPr>
          <w:trHeight w:val="2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DB6FB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172ED" w14:textId="77777777" w:rsidR="00160B23" w:rsidRPr="00DB3353" w:rsidRDefault="00160B23" w:rsidP="00B670F5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  <w:t xml:space="preserve">convictions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2F3B1" w14:textId="77777777" w:rsidR="00160B23" w:rsidRPr="00DB3353" w:rsidRDefault="00160B23" w:rsidP="00B670F5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="Segoe UI Symbol" w:eastAsia="MS Gothic" w:hAnsi="Segoe UI Symbol" w:cs="Segoe UI Symbol"/>
                <w:i/>
                <w:iCs/>
                <w:color w:val="000000"/>
                <w:spacing w:val="0"/>
                <w:sz w:val="22"/>
                <w:szCs w:val="22"/>
                <w:lang w:eastAsia="en-US"/>
              </w:rPr>
              <w:t>☐</w:t>
            </w:r>
          </w:p>
        </w:tc>
      </w:tr>
      <w:tr w:rsidR="00160B23" w:rsidRPr="00DB3353" w14:paraId="098F8105" w14:textId="77777777" w:rsidTr="00B670F5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42868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EE38A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spacing w:val="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C0318" w14:textId="77777777" w:rsidR="00160B23" w:rsidRPr="00DB3353" w:rsidRDefault="00160B23" w:rsidP="00B670F5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i/>
                <w:iCs/>
                <w:spacing w:val="0"/>
                <w:sz w:val="22"/>
                <w:szCs w:val="22"/>
              </w:rPr>
            </w:pPr>
          </w:p>
        </w:tc>
      </w:tr>
      <w:tr w:rsidR="00160B23" w:rsidRPr="00DB3353" w14:paraId="1C9C3D62" w14:textId="77777777" w:rsidTr="00B670F5">
        <w:trPr>
          <w:trHeight w:val="2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5535D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pacing w:val="0"/>
                <w:sz w:val="22"/>
                <w:szCs w:val="22"/>
              </w:rPr>
              <w:t>Categories of Data Subjects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BF99E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  <w:t>Please tick all relevant boxes: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3EC47" w14:textId="77777777" w:rsidR="00160B23" w:rsidRPr="00DB3353" w:rsidRDefault="00160B23" w:rsidP="00B670F5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</w:tc>
      </w:tr>
      <w:tr w:rsidR="00160B23" w:rsidRPr="00DB3353" w14:paraId="57B99A67" w14:textId="77777777" w:rsidTr="00B670F5">
        <w:trPr>
          <w:trHeight w:val="2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B870F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spacing w:val="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9159A" w14:textId="77777777" w:rsidR="00160B23" w:rsidRPr="00DB3353" w:rsidRDefault="00160B23" w:rsidP="00B670F5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  <w:t>Council service users/customers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E95E7" w14:textId="77777777" w:rsidR="00160B23" w:rsidRPr="00DB3353" w:rsidRDefault="00160B23" w:rsidP="00B670F5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="Segoe UI Symbol" w:eastAsia="MS Gothic" w:hAnsi="Segoe UI Symbol" w:cs="Segoe UI Symbol"/>
                <w:i/>
                <w:iCs/>
                <w:color w:val="000000"/>
                <w:spacing w:val="0"/>
                <w:sz w:val="22"/>
                <w:szCs w:val="22"/>
                <w:lang w:eastAsia="en-US"/>
              </w:rPr>
              <w:t>☐</w:t>
            </w:r>
          </w:p>
        </w:tc>
      </w:tr>
      <w:tr w:rsidR="00160B23" w:rsidRPr="00DB3353" w14:paraId="2662955A" w14:textId="77777777" w:rsidTr="00B670F5">
        <w:trPr>
          <w:trHeight w:val="2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5594F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FD0C9" w14:textId="77777777" w:rsidR="00160B23" w:rsidRPr="00DB3353" w:rsidRDefault="00160B23" w:rsidP="00B670F5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  <w:t>Council service user/customer next of kin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9ABD9" w14:textId="77777777" w:rsidR="00160B23" w:rsidRPr="00DB3353" w:rsidRDefault="00160B23" w:rsidP="00B670F5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="Segoe UI Symbol" w:eastAsia="MS Gothic" w:hAnsi="Segoe UI Symbol" w:cs="Segoe UI Symbol"/>
                <w:i/>
                <w:iCs/>
                <w:color w:val="000000"/>
                <w:spacing w:val="0"/>
                <w:sz w:val="22"/>
                <w:szCs w:val="22"/>
                <w:lang w:eastAsia="en-US"/>
              </w:rPr>
              <w:t>☐</w:t>
            </w:r>
          </w:p>
        </w:tc>
      </w:tr>
      <w:tr w:rsidR="00160B23" w:rsidRPr="00DB3353" w14:paraId="7156F4B8" w14:textId="77777777" w:rsidTr="00B670F5">
        <w:trPr>
          <w:trHeight w:val="2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8584A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FEA5E" w14:textId="77777777" w:rsidR="00160B23" w:rsidRPr="00DB3353" w:rsidRDefault="00160B23" w:rsidP="00B670F5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  <w:t>Council employees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F1009" w14:textId="77777777" w:rsidR="00160B23" w:rsidRPr="00DB3353" w:rsidRDefault="00160B23" w:rsidP="00B670F5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="Segoe UI Symbol" w:eastAsia="MS Gothic" w:hAnsi="Segoe UI Symbol" w:cs="Segoe UI Symbol"/>
                <w:i/>
                <w:iCs/>
                <w:color w:val="000000"/>
                <w:spacing w:val="0"/>
                <w:sz w:val="22"/>
                <w:szCs w:val="22"/>
                <w:lang w:eastAsia="en-US"/>
              </w:rPr>
              <w:t>☐</w:t>
            </w:r>
          </w:p>
        </w:tc>
      </w:tr>
      <w:tr w:rsidR="00160B23" w:rsidRPr="00DB3353" w14:paraId="2009697E" w14:textId="77777777" w:rsidTr="00B670F5">
        <w:trPr>
          <w:trHeight w:val="2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733AD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63F00" w14:textId="77777777" w:rsidR="00160B23" w:rsidRPr="00DB3353" w:rsidRDefault="00160B23" w:rsidP="00B670F5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  <w:t>Council employees next of kin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BC3F4" w14:textId="77777777" w:rsidR="00160B23" w:rsidRPr="00DB3353" w:rsidRDefault="00160B23" w:rsidP="00B670F5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="Segoe UI Symbol" w:eastAsia="MS Gothic" w:hAnsi="Segoe UI Symbol" w:cs="Segoe UI Symbol"/>
                <w:i/>
                <w:iCs/>
                <w:color w:val="000000"/>
                <w:spacing w:val="0"/>
                <w:sz w:val="22"/>
                <w:szCs w:val="22"/>
                <w:lang w:eastAsia="en-US"/>
              </w:rPr>
              <w:t>☐</w:t>
            </w:r>
          </w:p>
        </w:tc>
      </w:tr>
      <w:tr w:rsidR="00160B23" w:rsidRPr="00DB3353" w14:paraId="1A8E4F49" w14:textId="77777777" w:rsidTr="00B670F5">
        <w:trPr>
          <w:trHeight w:val="2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0D85F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1986EF" w14:textId="77777777" w:rsidR="00160B23" w:rsidRPr="00DB3353" w:rsidRDefault="00160B23" w:rsidP="00B670F5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  <w:p w14:paraId="3D5A512C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  <w:t>Other (please insert details):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E8D05D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</w:tc>
      </w:tr>
      <w:tr w:rsidR="00160B23" w:rsidRPr="00DB3353" w14:paraId="28B6BFBF" w14:textId="77777777" w:rsidTr="00B670F5">
        <w:trPr>
          <w:trHeight w:val="270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8472A4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spacing w:val="0"/>
                <w:sz w:val="22"/>
                <w:szCs w:val="22"/>
              </w:rPr>
            </w:pPr>
          </w:p>
        </w:tc>
        <w:tc>
          <w:tcPr>
            <w:tcW w:w="72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2EF696" w14:textId="77777777" w:rsidR="00160B23" w:rsidRPr="00DB3353" w:rsidRDefault="00160B23" w:rsidP="00B670F5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  <w:t> </w:t>
            </w:r>
          </w:p>
        </w:tc>
      </w:tr>
      <w:tr w:rsidR="00160B23" w:rsidRPr="00DB3353" w14:paraId="237C338F" w14:textId="77777777" w:rsidTr="00B670F5">
        <w:trPr>
          <w:trHeight w:val="270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E6C168" w14:textId="77777777" w:rsidR="00160B23" w:rsidRPr="00DB3353" w:rsidRDefault="00160B23" w:rsidP="00B670F5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65D0C" w14:textId="77777777" w:rsidR="00160B23" w:rsidRPr="00DB3353" w:rsidRDefault="00160B23" w:rsidP="00B670F5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  <w:t> </w:t>
            </w:r>
          </w:p>
        </w:tc>
      </w:tr>
      <w:tr w:rsidR="00160B23" w:rsidRPr="00DB3353" w14:paraId="74A7C0A2" w14:textId="77777777" w:rsidTr="00B670F5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2B024" w14:textId="77777777" w:rsidR="00160B23" w:rsidRPr="00DB3353" w:rsidRDefault="00160B23" w:rsidP="00B670F5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C4D74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spacing w:val="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41A75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spacing w:val="0"/>
                <w:sz w:val="22"/>
                <w:szCs w:val="22"/>
              </w:rPr>
            </w:pPr>
          </w:p>
        </w:tc>
      </w:tr>
      <w:tr w:rsidR="00160B23" w:rsidRPr="00DB3353" w14:paraId="79D13A62" w14:textId="77777777" w:rsidTr="00B670F5">
        <w:trPr>
          <w:trHeight w:val="2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607A7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pacing w:val="0"/>
                <w:sz w:val="22"/>
                <w:szCs w:val="22"/>
              </w:rPr>
              <w:t>Processing Operations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074CD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  <w:t>Please tick all relevant boxes: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D9BDC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</w:tc>
      </w:tr>
      <w:tr w:rsidR="00160B23" w:rsidRPr="00DB3353" w14:paraId="4690F530" w14:textId="77777777" w:rsidTr="00B670F5">
        <w:trPr>
          <w:trHeight w:val="2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9BE5B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spacing w:val="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89387" w14:textId="77777777" w:rsidR="00160B23" w:rsidRPr="00DB3353" w:rsidRDefault="00160B23" w:rsidP="00B670F5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  <w:t>Using data provided by the Council(s)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0A685" w14:textId="77777777" w:rsidR="00160B23" w:rsidRPr="00DB3353" w:rsidRDefault="00160B23" w:rsidP="00B670F5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="Segoe UI Symbol" w:eastAsia="MS Gothic" w:hAnsi="Segoe UI Symbol" w:cs="Segoe UI Symbol"/>
                <w:i/>
                <w:iCs/>
                <w:color w:val="000000"/>
                <w:spacing w:val="0"/>
                <w:sz w:val="22"/>
                <w:szCs w:val="22"/>
                <w:lang w:eastAsia="en-US"/>
              </w:rPr>
              <w:t>☐</w:t>
            </w:r>
          </w:p>
        </w:tc>
      </w:tr>
      <w:tr w:rsidR="00160B23" w:rsidRPr="00DB3353" w14:paraId="055FD935" w14:textId="77777777" w:rsidTr="00B670F5">
        <w:trPr>
          <w:trHeight w:val="2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B071B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C7A64" w14:textId="77777777" w:rsidR="00160B23" w:rsidRPr="00DB3353" w:rsidRDefault="00160B23" w:rsidP="00B670F5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  <w:p w14:paraId="0820112B" w14:textId="77777777" w:rsidR="00160B23" w:rsidRPr="00DB3353" w:rsidRDefault="00160B23" w:rsidP="00B670F5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  <w:t>Collecting new data from Data Subjects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F52FF" w14:textId="77777777" w:rsidR="00160B23" w:rsidRPr="00DB3353" w:rsidRDefault="00160B23" w:rsidP="00B670F5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="Segoe UI Symbol" w:eastAsia="MS Gothic" w:hAnsi="Segoe UI Symbol" w:cs="Segoe UI Symbol"/>
                <w:i/>
                <w:iCs/>
                <w:color w:val="000000"/>
                <w:spacing w:val="0"/>
                <w:sz w:val="22"/>
                <w:szCs w:val="22"/>
                <w:lang w:eastAsia="en-US"/>
              </w:rPr>
              <w:t>☐</w:t>
            </w:r>
          </w:p>
        </w:tc>
      </w:tr>
      <w:tr w:rsidR="00160B23" w:rsidRPr="00DB3353" w14:paraId="65AC5E8A" w14:textId="77777777" w:rsidTr="00B670F5">
        <w:trPr>
          <w:trHeight w:val="78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C6E31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C2085" w14:textId="77777777" w:rsidR="00160B23" w:rsidRPr="00DB3353" w:rsidRDefault="00160B23" w:rsidP="00B670F5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  <w:p w14:paraId="66387C89" w14:textId="77777777" w:rsidR="00160B23" w:rsidRPr="00DB3353" w:rsidRDefault="00160B23" w:rsidP="00B670F5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  <w:t>Transforming data by adding new data collected from service users/customers to data provided by the Council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E7507" w14:textId="77777777" w:rsidR="00160B23" w:rsidRPr="00DB3353" w:rsidRDefault="00160B23" w:rsidP="00B670F5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="Segoe UI Symbol" w:eastAsia="MS Gothic" w:hAnsi="Segoe UI Symbol" w:cs="Segoe UI Symbol"/>
                <w:i/>
                <w:iCs/>
                <w:color w:val="000000"/>
                <w:spacing w:val="0"/>
                <w:sz w:val="22"/>
                <w:szCs w:val="22"/>
                <w:lang w:eastAsia="en-US"/>
              </w:rPr>
              <w:t>☐</w:t>
            </w:r>
          </w:p>
        </w:tc>
      </w:tr>
      <w:tr w:rsidR="00160B23" w:rsidRPr="00DB3353" w14:paraId="3EC9DE2A" w14:textId="77777777" w:rsidTr="00B670F5">
        <w:trPr>
          <w:trHeight w:val="52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3BB89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E43B9" w14:textId="77777777" w:rsidR="00160B23" w:rsidRPr="00DB3353" w:rsidRDefault="00160B23" w:rsidP="00B670F5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  <w:t>Sharing data with anyone other than the Council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8D896" w14:textId="77777777" w:rsidR="00160B23" w:rsidRPr="00DB3353" w:rsidRDefault="00160B23" w:rsidP="00B670F5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="Segoe UI Symbol" w:eastAsia="MS Gothic" w:hAnsi="Segoe UI Symbol" w:cs="Segoe UI Symbol"/>
                <w:i/>
                <w:iCs/>
                <w:color w:val="000000"/>
                <w:spacing w:val="0"/>
                <w:sz w:val="22"/>
                <w:szCs w:val="22"/>
                <w:lang w:eastAsia="en-US"/>
              </w:rPr>
              <w:t>☐</w:t>
            </w:r>
          </w:p>
        </w:tc>
      </w:tr>
      <w:tr w:rsidR="00160B23" w:rsidRPr="00DB3353" w14:paraId="6AF28CE9" w14:textId="77777777" w:rsidTr="00B670F5">
        <w:trPr>
          <w:trHeight w:val="2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CCBC5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22E97" w14:textId="77777777" w:rsidR="00160B23" w:rsidRPr="00DB3353" w:rsidRDefault="00160B23" w:rsidP="00B670F5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  <w:t>Erasure or destruction of personal data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23185" w14:textId="77777777" w:rsidR="00160B23" w:rsidRPr="00DB3353" w:rsidRDefault="00160B23" w:rsidP="00B670F5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="Segoe UI Symbol" w:eastAsia="MS Gothic" w:hAnsi="Segoe UI Symbol" w:cs="Segoe UI Symbol"/>
                <w:i/>
                <w:iCs/>
                <w:color w:val="000000"/>
                <w:spacing w:val="0"/>
                <w:sz w:val="22"/>
                <w:szCs w:val="22"/>
                <w:lang w:eastAsia="en-US"/>
              </w:rPr>
              <w:t>☐</w:t>
            </w:r>
          </w:p>
        </w:tc>
      </w:tr>
      <w:tr w:rsidR="00160B23" w:rsidRPr="00DB3353" w14:paraId="60FF1537" w14:textId="77777777" w:rsidTr="00B670F5">
        <w:trPr>
          <w:trHeight w:val="5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4BF6D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00B14F" w14:textId="77777777" w:rsidR="00160B23" w:rsidRPr="00DB3353" w:rsidRDefault="00160B23" w:rsidP="00B670F5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  <w:p w14:paraId="569EEF27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  <w:t>Other (please insert details):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4981A3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</w:tc>
      </w:tr>
      <w:tr w:rsidR="00160B23" w:rsidRPr="00DB3353" w14:paraId="61D7D7B9" w14:textId="77777777" w:rsidTr="00B670F5">
        <w:trPr>
          <w:trHeight w:val="270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DDD85E" w14:textId="77777777" w:rsidR="00160B23" w:rsidRPr="00DB3353" w:rsidRDefault="00160B23" w:rsidP="00B670F5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72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C24B84" w14:textId="77777777" w:rsidR="00160B23" w:rsidRPr="00DB3353" w:rsidRDefault="00160B23" w:rsidP="00B670F5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  <w:t> </w:t>
            </w:r>
          </w:p>
        </w:tc>
      </w:tr>
      <w:tr w:rsidR="00160B23" w:rsidRPr="00DB3353" w14:paraId="41DEB5C8" w14:textId="77777777" w:rsidTr="00B670F5">
        <w:trPr>
          <w:trHeight w:val="270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7BCD11" w14:textId="77777777" w:rsidR="00160B23" w:rsidRPr="00DB3353" w:rsidRDefault="00160B23" w:rsidP="00B670F5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6DE7E" w14:textId="77777777" w:rsidR="00160B23" w:rsidRPr="00DB3353" w:rsidRDefault="00160B23" w:rsidP="00B670F5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  <w:t> </w:t>
            </w:r>
          </w:p>
          <w:p w14:paraId="23424F08" w14:textId="77777777" w:rsidR="00160B23" w:rsidRPr="00DB3353" w:rsidRDefault="00160B23" w:rsidP="00B670F5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</w:tc>
      </w:tr>
      <w:tr w:rsidR="00160B23" w:rsidRPr="00DB3353" w14:paraId="788CC970" w14:textId="77777777" w:rsidTr="00B670F5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08543" w14:textId="77777777" w:rsidR="00160B23" w:rsidRPr="00DB3353" w:rsidRDefault="00160B23" w:rsidP="00B670F5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  <w:p w14:paraId="01351962" w14:textId="77777777" w:rsidR="00160B23" w:rsidRPr="00DB3353" w:rsidRDefault="00160B23" w:rsidP="00B670F5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  <w:p w14:paraId="6D1B875C" w14:textId="77777777" w:rsidR="00160B23" w:rsidRPr="00DB3353" w:rsidRDefault="00160B23" w:rsidP="00B670F5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4CE8E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spacing w:val="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505D0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spacing w:val="0"/>
                <w:sz w:val="22"/>
                <w:szCs w:val="22"/>
              </w:rPr>
            </w:pPr>
          </w:p>
        </w:tc>
      </w:tr>
      <w:tr w:rsidR="00160B23" w:rsidRPr="00DB3353" w14:paraId="5187A8D7" w14:textId="77777777" w:rsidTr="00B670F5">
        <w:trPr>
          <w:trHeight w:val="2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8B576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pacing w:val="0"/>
                <w:sz w:val="22"/>
                <w:szCs w:val="22"/>
              </w:rPr>
              <w:t xml:space="preserve">Location of </w:t>
            </w:r>
            <w:r w:rsidRPr="00DB3353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pacing w:val="0"/>
                <w:sz w:val="22"/>
                <w:szCs w:val="22"/>
              </w:rPr>
              <w:lastRenderedPageBreak/>
              <w:t>Processing Operations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65FBC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  <w:lastRenderedPageBreak/>
              <w:t>Please tick one box only: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39068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</w:tc>
      </w:tr>
      <w:tr w:rsidR="00160B23" w:rsidRPr="00DB3353" w14:paraId="1AA0F856" w14:textId="77777777" w:rsidTr="00B670F5">
        <w:trPr>
          <w:trHeight w:val="2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52FBF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spacing w:val="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5A4F4" w14:textId="77777777" w:rsidR="00160B23" w:rsidRPr="00DB3353" w:rsidRDefault="00160B23" w:rsidP="00B670F5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  <w:t>UK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5F410" w14:textId="77777777" w:rsidR="00160B23" w:rsidRPr="00DB3353" w:rsidRDefault="00160B23" w:rsidP="00B670F5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="Segoe UI Symbol" w:eastAsia="MS Gothic" w:hAnsi="Segoe UI Symbol" w:cs="Segoe UI Symbol"/>
                <w:i/>
                <w:iCs/>
                <w:color w:val="000000"/>
                <w:spacing w:val="0"/>
                <w:sz w:val="22"/>
                <w:szCs w:val="22"/>
                <w:lang w:eastAsia="en-US"/>
              </w:rPr>
              <w:t>☐</w:t>
            </w:r>
          </w:p>
        </w:tc>
      </w:tr>
      <w:tr w:rsidR="00160B23" w:rsidRPr="00DB3353" w14:paraId="325ADD16" w14:textId="77777777" w:rsidTr="00B670F5">
        <w:trPr>
          <w:trHeight w:val="2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3ABB9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F9FB1" w14:textId="77777777" w:rsidR="00160B23" w:rsidRPr="00DB3353" w:rsidRDefault="00160B23" w:rsidP="00B670F5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  <w:t>EEA</w:t>
            </w:r>
            <w:r w:rsidRPr="00DB3353"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  <w:vertAlign w:val="superscript"/>
              </w:rPr>
              <w:footnoteReference w:id="1"/>
            </w:r>
            <w:r w:rsidRPr="00DB3353"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  <w:t xml:space="preserve"> (European Economic Area)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E07B8" w14:textId="77777777" w:rsidR="00160B23" w:rsidRPr="00DB3353" w:rsidRDefault="00160B23" w:rsidP="00B670F5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="Segoe UI Symbol" w:eastAsia="MS Gothic" w:hAnsi="Segoe UI Symbol" w:cs="Segoe UI Symbol"/>
                <w:i/>
                <w:iCs/>
                <w:color w:val="000000"/>
                <w:spacing w:val="0"/>
                <w:sz w:val="22"/>
                <w:szCs w:val="22"/>
                <w:lang w:eastAsia="en-US"/>
              </w:rPr>
              <w:t>☐</w:t>
            </w:r>
          </w:p>
        </w:tc>
      </w:tr>
      <w:tr w:rsidR="00160B23" w:rsidRPr="00DB3353" w14:paraId="0F64B096" w14:textId="77777777" w:rsidTr="00B670F5">
        <w:trPr>
          <w:trHeight w:val="2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05428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96F7A" w14:textId="77777777" w:rsidR="00160B23" w:rsidRPr="00DB3353" w:rsidRDefault="00160B23" w:rsidP="00B670F5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  <w:t>Outside EEA (European Economic Area)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67935" w14:textId="77777777" w:rsidR="00160B23" w:rsidRPr="00DB3353" w:rsidRDefault="00160B23" w:rsidP="00B670F5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="Segoe UI Symbol" w:eastAsia="MS Gothic" w:hAnsi="Segoe UI Symbol" w:cs="Segoe UI Symbol"/>
                <w:i/>
                <w:iCs/>
                <w:color w:val="000000"/>
                <w:spacing w:val="0"/>
                <w:sz w:val="22"/>
                <w:szCs w:val="22"/>
                <w:lang w:eastAsia="en-US"/>
              </w:rPr>
              <w:t>☐</w:t>
            </w:r>
          </w:p>
        </w:tc>
      </w:tr>
      <w:tr w:rsidR="00160B23" w:rsidRPr="00DB3353" w14:paraId="38563176" w14:textId="77777777" w:rsidTr="00B670F5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7252A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B97859" w14:textId="77777777" w:rsidR="00160B23" w:rsidRPr="00DB3353" w:rsidRDefault="00160B23" w:rsidP="00B670F5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i/>
                <w:iCs/>
                <w:spacing w:val="0"/>
                <w:sz w:val="22"/>
                <w:szCs w:val="22"/>
              </w:rPr>
            </w:pPr>
          </w:p>
          <w:p w14:paraId="224AE219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spacing w:val="0"/>
                <w:sz w:val="22"/>
                <w:szCs w:val="22"/>
              </w:rPr>
            </w:pPr>
            <w:r w:rsidRPr="00DB3353">
              <w:rPr>
                <w:rFonts w:asciiTheme="minorHAnsi" w:eastAsiaTheme="minorHAnsi" w:hAnsiTheme="minorHAnsi" w:cstheme="minorHAnsi"/>
                <w:i/>
                <w:iCs/>
                <w:spacing w:val="0"/>
                <w:sz w:val="22"/>
                <w:szCs w:val="22"/>
              </w:rPr>
              <w:t xml:space="preserve">If outside the </w:t>
            </w:r>
            <w:proofErr w:type="gramStart"/>
            <w:r w:rsidRPr="00DB3353">
              <w:rPr>
                <w:rFonts w:asciiTheme="minorHAnsi" w:eastAsiaTheme="minorHAnsi" w:hAnsiTheme="minorHAnsi" w:cstheme="minorHAnsi"/>
                <w:i/>
                <w:iCs/>
                <w:spacing w:val="0"/>
                <w:sz w:val="22"/>
                <w:szCs w:val="22"/>
              </w:rPr>
              <w:t>EEA</w:t>
            </w:r>
            <w:proofErr w:type="gramEnd"/>
            <w:r w:rsidRPr="00DB3353">
              <w:rPr>
                <w:rFonts w:asciiTheme="minorHAnsi" w:eastAsiaTheme="minorHAnsi" w:hAnsiTheme="minorHAnsi" w:cstheme="minorHAnsi"/>
                <w:i/>
                <w:iCs/>
                <w:spacing w:val="0"/>
                <w:sz w:val="22"/>
                <w:szCs w:val="22"/>
              </w:rPr>
              <w:t xml:space="preserve"> please provide details: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D0A4FC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spacing w:val="0"/>
                <w:sz w:val="22"/>
                <w:szCs w:val="22"/>
              </w:rPr>
            </w:pPr>
          </w:p>
        </w:tc>
      </w:tr>
      <w:tr w:rsidR="00160B23" w:rsidRPr="00DB3353" w14:paraId="79124CE3" w14:textId="77777777" w:rsidTr="00B670F5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DB45482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A1AD47E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spacing w:val="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56DABD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spacing w:val="0"/>
                <w:sz w:val="22"/>
                <w:szCs w:val="22"/>
              </w:rPr>
            </w:pPr>
          </w:p>
        </w:tc>
      </w:tr>
      <w:tr w:rsidR="00160B23" w:rsidRPr="00DB3353" w14:paraId="44F9AB60" w14:textId="77777777" w:rsidTr="00B670F5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E1CA490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BE20B25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spacing w:val="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25452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spacing w:val="0"/>
                <w:sz w:val="22"/>
                <w:szCs w:val="22"/>
              </w:rPr>
            </w:pPr>
          </w:p>
        </w:tc>
      </w:tr>
      <w:tr w:rsidR="00160B23" w:rsidRPr="00DB3353" w14:paraId="0AA20098" w14:textId="77777777" w:rsidTr="00B670F5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3056B2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E7AB5D2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spacing w:val="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49DF3E3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spacing w:val="0"/>
                <w:sz w:val="22"/>
                <w:szCs w:val="22"/>
              </w:rPr>
            </w:pPr>
          </w:p>
        </w:tc>
      </w:tr>
      <w:tr w:rsidR="00160B23" w:rsidRPr="00DB3353" w14:paraId="5E25B60F" w14:textId="77777777" w:rsidTr="00B670F5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FD7262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19BEB1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spacing w:val="0"/>
                <w:sz w:val="22"/>
                <w:szCs w:val="22"/>
              </w:rPr>
            </w:pPr>
          </w:p>
          <w:p w14:paraId="4FB562C4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spacing w:val="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9AEA91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spacing w:val="0"/>
                <w:sz w:val="22"/>
                <w:szCs w:val="22"/>
              </w:rPr>
            </w:pPr>
          </w:p>
        </w:tc>
      </w:tr>
      <w:tr w:rsidR="00160B23" w:rsidRPr="00DB3353" w14:paraId="35B93FC8" w14:textId="77777777" w:rsidTr="00B670F5">
        <w:trPr>
          <w:trHeight w:val="2370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7C6412D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pacing w:val="0"/>
                <w:sz w:val="22"/>
                <w:szCs w:val="22"/>
              </w:rPr>
              <w:t>Identity of sub-contractors</w:t>
            </w:r>
          </w:p>
        </w:tc>
        <w:tc>
          <w:tcPr>
            <w:tcW w:w="7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527C" w14:textId="77777777" w:rsidR="00160B23" w:rsidRPr="00DB3353" w:rsidRDefault="00160B23" w:rsidP="00B670F5">
            <w:pPr>
              <w:spacing w:after="200" w:line="276" w:lineRule="auto"/>
              <w:ind w:right="-108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  <w:p w14:paraId="35CC318B" w14:textId="77777777" w:rsidR="00160B23" w:rsidRPr="00DB3353" w:rsidRDefault="00160B23" w:rsidP="00B670F5">
            <w:pPr>
              <w:spacing w:after="200" w:line="276" w:lineRule="auto"/>
              <w:ind w:right="-108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  <w:p w14:paraId="75957ACF" w14:textId="77777777" w:rsidR="00160B23" w:rsidRPr="00DB3353" w:rsidRDefault="00160B23" w:rsidP="00B670F5">
            <w:pPr>
              <w:spacing w:after="200" w:line="276" w:lineRule="auto"/>
              <w:ind w:right="-108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  <w:p w14:paraId="029544D3" w14:textId="77777777" w:rsidR="00160B23" w:rsidRPr="00DB3353" w:rsidRDefault="00160B23" w:rsidP="00B670F5">
            <w:pPr>
              <w:spacing w:after="200" w:line="276" w:lineRule="auto"/>
              <w:ind w:right="-108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  <w:p w14:paraId="337DFC3D" w14:textId="77777777" w:rsidR="00160B23" w:rsidRPr="00DB3353" w:rsidRDefault="00160B23" w:rsidP="00B670F5">
            <w:pPr>
              <w:spacing w:after="200" w:line="276" w:lineRule="auto"/>
              <w:ind w:right="-108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  <w:highlight w:val="yellow"/>
              </w:rPr>
            </w:pPr>
          </w:p>
          <w:p w14:paraId="034282BD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  <w:highlight w:val="yellow"/>
              </w:rPr>
            </w:pPr>
          </w:p>
          <w:p w14:paraId="299E3739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  <w:highlight w:val="yellow"/>
              </w:rPr>
            </w:pPr>
            <w:r w:rsidRPr="00DB3353"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  <w:t>Insert details of all permitted sub-contractors, including full legal name, registered address and location where processing of Personal Data will occur and a description of the processing operations undertaken by each sub-contractor. Please note that you are not permitted to engage any sub-contractors to process this data without prior written Council approval.</w:t>
            </w:r>
          </w:p>
        </w:tc>
      </w:tr>
      <w:tr w:rsidR="00160B23" w:rsidRPr="00DB3353" w14:paraId="348F17B5" w14:textId="77777777" w:rsidTr="00B670F5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09D5F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320474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spacing w:val="0"/>
                <w:sz w:val="22"/>
                <w:szCs w:val="22"/>
                <w:highlight w:val="yellow"/>
              </w:rPr>
            </w:pPr>
          </w:p>
          <w:p w14:paraId="4DE19FCB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spacing w:val="0"/>
                <w:sz w:val="22"/>
                <w:szCs w:val="22"/>
                <w:highlight w:val="yellow"/>
              </w:rPr>
            </w:pPr>
          </w:p>
          <w:p w14:paraId="63BC1DCA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spacing w:val="0"/>
                <w:sz w:val="22"/>
                <w:szCs w:val="22"/>
                <w:highlight w:val="yellow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CFAF91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spacing w:val="0"/>
                <w:sz w:val="22"/>
                <w:szCs w:val="22"/>
                <w:highlight w:val="yellow"/>
              </w:rPr>
            </w:pPr>
          </w:p>
        </w:tc>
      </w:tr>
      <w:tr w:rsidR="00160B23" w:rsidRPr="00DB3353" w14:paraId="6221698D" w14:textId="77777777" w:rsidTr="00B670F5">
        <w:trPr>
          <w:trHeight w:val="1530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08D3FE9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pacing w:val="0"/>
                <w:sz w:val="22"/>
                <w:szCs w:val="22"/>
              </w:rPr>
              <w:t>Purposes</w:t>
            </w:r>
          </w:p>
        </w:tc>
        <w:tc>
          <w:tcPr>
            <w:tcW w:w="7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C095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proofErr w:type="gramStart"/>
            <w:r w:rsidRPr="00DB3353"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  <w:t>For the purpose of</w:t>
            </w:r>
            <w:proofErr w:type="gramEnd"/>
            <w:r w:rsidRPr="00DB3353"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  <w:t xml:space="preserve"> performing the </w:t>
            </w:r>
            <w:r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  <w:t>Framework Agreement</w:t>
            </w:r>
            <w:r w:rsidRPr="00DB3353"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  <w:t xml:space="preserve">. </w:t>
            </w:r>
          </w:p>
          <w:p w14:paraId="3DBE068B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  <w:p w14:paraId="3E0DEA6C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  <w:p w14:paraId="36E7089A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  <w:p w14:paraId="5841CDD7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  <w:p w14:paraId="6F829F66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  <w:p w14:paraId="0129F449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  <w:p w14:paraId="418D3B1C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  <w:t xml:space="preserve">If you're using the data for a reason other than the purpose of delivering the </w:t>
            </w:r>
            <w:r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  <w:t>Framework Agreement</w:t>
            </w:r>
            <w:r w:rsidRPr="00DB3353"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  <w:t>, please amend this section accordingly and provide details here.</w:t>
            </w:r>
          </w:p>
        </w:tc>
      </w:tr>
      <w:tr w:rsidR="00160B23" w:rsidRPr="00DB3353" w14:paraId="00D4943D" w14:textId="77777777" w:rsidTr="00B670F5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B3D5C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spacing w:val="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CDC4EC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spacing w:val="0"/>
                <w:sz w:val="22"/>
                <w:szCs w:val="22"/>
              </w:rPr>
            </w:pPr>
          </w:p>
          <w:p w14:paraId="580844AF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spacing w:val="0"/>
                <w:sz w:val="22"/>
                <w:szCs w:val="22"/>
              </w:rPr>
            </w:pPr>
          </w:p>
          <w:p w14:paraId="503FDB32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spacing w:val="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C8DD0A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spacing w:val="0"/>
                <w:sz w:val="22"/>
                <w:szCs w:val="22"/>
              </w:rPr>
            </w:pPr>
          </w:p>
        </w:tc>
      </w:tr>
      <w:tr w:rsidR="00160B23" w:rsidRPr="00DB3353" w14:paraId="40E9BF40" w14:textId="77777777" w:rsidTr="00B670F5">
        <w:trPr>
          <w:trHeight w:val="1530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647A633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pacing w:val="0"/>
                <w:sz w:val="22"/>
                <w:szCs w:val="22"/>
              </w:rPr>
              <w:t>Duration</w:t>
            </w:r>
          </w:p>
        </w:tc>
        <w:tc>
          <w:tcPr>
            <w:tcW w:w="7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DBA7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  <w:t xml:space="preserve">Until the expiry or termination date of the </w:t>
            </w:r>
            <w:r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  <w:t>Framework Agreement</w:t>
            </w:r>
            <w:r w:rsidRPr="00DB3353"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  <w:t>.</w:t>
            </w:r>
          </w:p>
          <w:p w14:paraId="1C5A750E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  <w:p w14:paraId="55495654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  <w:p w14:paraId="7981AFDA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  <w:p w14:paraId="7F442824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</w:p>
          <w:p w14:paraId="74C4E749" w14:textId="77777777" w:rsidR="00160B23" w:rsidRPr="00DB3353" w:rsidRDefault="00160B23" w:rsidP="00B670F5">
            <w:pPr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</w:pPr>
            <w:r w:rsidRPr="00DB3353"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  <w:t xml:space="preserve">If the length of time for which data processing activities will be carried out will go beyond the expiry date of the </w:t>
            </w:r>
            <w:r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  <w:t>Framework Agreement</w:t>
            </w:r>
            <w:r w:rsidRPr="00DB3353">
              <w:rPr>
                <w:rFonts w:asciiTheme="minorHAnsi" w:eastAsiaTheme="minorHAnsi" w:hAnsiTheme="minorHAnsi" w:cstheme="minorHAnsi"/>
                <w:i/>
                <w:iCs/>
                <w:color w:val="000000"/>
                <w:spacing w:val="0"/>
                <w:sz w:val="22"/>
                <w:szCs w:val="22"/>
              </w:rPr>
              <w:t>, please amend this section accordingly and detail how long these activities will go on for.</w:t>
            </w:r>
          </w:p>
        </w:tc>
      </w:tr>
    </w:tbl>
    <w:p w14:paraId="57C4F9CD" w14:textId="77777777" w:rsidR="00371C97" w:rsidRDefault="00371C97"/>
    <w:sectPr w:rsidR="00371C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8AFB0" w14:textId="77777777" w:rsidR="00160B23" w:rsidRDefault="00160B23" w:rsidP="00160B23">
      <w:r>
        <w:separator/>
      </w:r>
    </w:p>
  </w:endnote>
  <w:endnote w:type="continuationSeparator" w:id="0">
    <w:p w14:paraId="25E2B113" w14:textId="77777777" w:rsidR="00160B23" w:rsidRDefault="00160B23" w:rsidP="00160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DC28F" w14:textId="77777777" w:rsidR="00160B23" w:rsidRDefault="00160B23" w:rsidP="00160B23">
      <w:r>
        <w:separator/>
      </w:r>
    </w:p>
  </w:footnote>
  <w:footnote w:type="continuationSeparator" w:id="0">
    <w:p w14:paraId="2DFD3F63" w14:textId="77777777" w:rsidR="00160B23" w:rsidRDefault="00160B23" w:rsidP="00160B23">
      <w:r>
        <w:continuationSeparator/>
      </w:r>
    </w:p>
  </w:footnote>
  <w:footnote w:id="1">
    <w:p w14:paraId="2DE5D587" w14:textId="77777777" w:rsidR="00160B23" w:rsidRPr="00E64DA7" w:rsidRDefault="00160B23" w:rsidP="00160B23">
      <w:pPr>
        <w:pStyle w:val="FootnoteText"/>
        <w:rPr>
          <w:rFonts w:cs="Calibri"/>
        </w:rPr>
      </w:pPr>
      <w:r w:rsidRPr="00E64DA7">
        <w:rPr>
          <w:rStyle w:val="FootnoteReference"/>
          <w:rFonts w:cs="Calibri"/>
        </w:rPr>
        <w:footnoteRef/>
      </w:r>
      <w:r w:rsidRPr="00E64DA7">
        <w:rPr>
          <w:rFonts w:cs="Calibri"/>
        </w:rPr>
        <w:t xml:space="preserve"> Details of countries in the EEA are available at the following website: </w:t>
      </w:r>
      <w:hyperlink r:id="rId1" w:history="1">
        <w:r w:rsidRPr="00E64DA7">
          <w:rPr>
            <w:rStyle w:val="Hyperlink"/>
            <w:rFonts w:eastAsiaTheme="majorEastAsia" w:cs="Calibri"/>
          </w:rPr>
          <w:t>www.gov.uk/eu-eea</w:t>
        </w:r>
      </w:hyperlink>
      <w:r w:rsidRPr="00E64DA7">
        <w:rPr>
          <w:rFonts w:cs="Calibri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B23"/>
    <w:rsid w:val="00160B23"/>
    <w:rsid w:val="00371C97"/>
    <w:rsid w:val="00471A7D"/>
    <w:rsid w:val="0055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6870F"/>
  <w15:chartTrackingRefBased/>
  <w15:docId w15:val="{5E170DF3-25F0-4847-A372-E0E4C7E5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0B23"/>
    <w:pPr>
      <w:widowControl w:val="0"/>
      <w:spacing w:after="0" w:line="240" w:lineRule="auto"/>
    </w:pPr>
    <w:rPr>
      <w:rFonts w:ascii="Arial" w:eastAsia="Times New Roman" w:hAnsi="Arial" w:cs="Arial"/>
      <w:spacing w:val="-3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0B23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B23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B23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B23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pacing w:val="0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B23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B23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B23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B23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B23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B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0B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B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B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B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B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B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B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B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B23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60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B23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60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B23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pacing w:val="0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60B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B23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spacing w:val="0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60B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B2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pacing w:val="0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B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B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160B23"/>
    <w:rPr>
      <w:color w:val="0000FF"/>
      <w:u w:val="single"/>
    </w:rPr>
  </w:style>
  <w:style w:type="character" w:styleId="CommentReference">
    <w:name w:val="annotation reference"/>
    <w:uiPriority w:val="99"/>
    <w:rsid w:val="00160B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60B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0B23"/>
    <w:rPr>
      <w:rFonts w:ascii="Arial" w:eastAsia="Times New Roman" w:hAnsi="Arial" w:cs="Arial"/>
      <w:spacing w:val="-3"/>
      <w:kern w:val="0"/>
      <w:sz w:val="20"/>
      <w:szCs w:val="20"/>
      <w:lang w:eastAsia="en-GB"/>
      <w14:ligatures w14:val="none"/>
    </w:rPr>
  </w:style>
  <w:style w:type="paragraph" w:styleId="FootnoteText">
    <w:name w:val="footnote text"/>
    <w:basedOn w:val="Normal"/>
    <w:link w:val="FootnoteTextChar"/>
    <w:unhideWhenUsed/>
    <w:qFormat/>
    <w:rsid w:val="00160B23"/>
    <w:rPr>
      <w:rFonts w:ascii="Calibri" w:hAnsi="Calibri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160B23"/>
    <w:rPr>
      <w:rFonts w:ascii="Calibri" w:eastAsia="Times New Roman" w:hAnsi="Calibri" w:cs="Arial"/>
      <w:spacing w:val="-3"/>
      <w:kern w:val="0"/>
      <w:sz w:val="18"/>
      <w:szCs w:val="20"/>
      <w:lang w:eastAsia="en-GB"/>
      <w14:ligatures w14:val="none"/>
    </w:rPr>
  </w:style>
  <w:style w:type="character" w:styleId="FootnoteReference">
    <w:name w:val="footnote reference"/>
    <w:basedOn w:val="DefaultParagraphFont"/>
    <w:unhideWhenUsed/>
    <w:qFormat/>
    <w:rsid w:val="00160B23"/>
    <w:rPr>
      <w:rFonts w:ascii="Calibri" w:hAnsi="Calibri"/>
      <w:sz w:val="18"/>
      <w:vertAlign w:val="superscript"/>
    </w:rPr>
  </w:style>
  <w:style w:type="paragraph" w:customStyle="1" w:styleId="ScheduleTitle">
    <w:name w:val="Schedule Title"/>
    <w:basedOn w:val="Heading1"/>
    <w:qFormat/>
    <w:rsid w:val="00160B23"/>
    <w:pPr>
      <w:keepLines w:val="0"/>
      <w:widowControl w:val="0"/>
      <w:spacing w:before="0" w:after="0" w:line="276" w:lineRule="auto"/>
      <w:jc w:val="center"/>
    </w:pPr>
    <w:rPr>
      <w:rFonts w:ascii="Arial" w:hAnsi="Arial"/>
      <w:b/>
      <w:bCs/>
      <w:color w:val="auto"/>
      <w:spacing w:val="-3"/>
      <w:kern w:val="0"/>
      <w:sz w:val="24"/>
      <w:szCs w:val="28"/>
      <w:u w:val="single"/>
      <w:lang w:eastAsia="en-GB"/>
      <w14:ligatures w14:val="none"/>
    </w:rPr>
  </w:style>
  <w:style w:type="paragraph" w:customStyle="1" w:styleId="MISC">
    <w:name w:val="MISC"/>
    <w:basedOn w:val="NoSpacing"/>
    <w:qFormat/>
    <w:rsid w:val="00160B23"/>
    <w:pPr>
      <w:widowControl/>
      <w:spacing w:line="276" w:lineRule="auto"/>
      <w:jc w:val="both"/>
    </w:pPr>
    <w:rPr>
      <w:rFonts w:eastAsiaTheme="minorHAnsi" w:cstheme="minorBidi"/>
      <w:spacing w:val="0"/>
      <w:sz w:val="22"/>
      <w:szCs w:val="22"/>
      <w:lang w:eastAsia="en-US"/>
    </w:rPr>
  </w:style>
  <w:style w:type="character" w:styleId="Mention">
    <w:name w:val="Mention"/>
    <w:basedOn w:val="DefaultParagraphFont"/>
    <w:uiPriority w:val="99"/>
    <w:unhideWhenUsed/>
    <w:rsid w:val="00160B23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160B23"/>
    <w:pPr>
      <w:widowControl w:val="0"/>
      <w:spacing w:after="0" w:line="240" w:lineRule="auto"/>
    </w:pPr>
    <w:rPr>
      <w:rFonts w:ascii="Arial" w:eastAsia="Times New Roman" w:hAnsi="Arial" w:cs="Arial"/>
      <w:spacing w:val="-3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.uk/eu-e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Wielemborek</dc:creator>
  <cp:keywords/>
  <dc:description/>
  <cp:lastModifiedBy>Dagmara Wielemborek</cp:lastModifiedBy>
  <cp:revision>1</cp:revision>
  <dcterms:created xsi:type="dcterms:W3CDTF">2025-09-25T12:08:00Z</dcterms:created>
  <dcterms:modified xsi:type="dcterms:W3CDTF">2025-09-25T12:17:00Z</dcterms:modified>
</cp:coreProperties>
</file>